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EB7EB" w14:textId="20E3A4A4" w:rsidR="00BD2CBD" w:rsidRPr="00BD2CBD" w:rsidRDefault="00BD2CBD" w:rsidP="00BD2CBD">
      <w:pPr>
        <w:spacing w:after="0" w:line="240" w:lineRule="auto"/>
        <w:jc w:val="center"/>
        <w:rPr>
          <w:b/>
          <w:bCs/>
        </w:rPr>
      </w:pPr>
      <w:r w:rsidRPr="00BD2CBD">
        <w:rPr>
          <w:b/>
          <w:bCs/>
        </w:rPr>
        <w:t xml:space="preserve">FEDERAL REQUIREMENTS </w:t>
      </w:r>
    </w:p>
    <w:p w14:paraId="29CAE2B4" w14:textId="0FECFB81" w:rsidR="005B70A7" w:rsidRPr="00D336D3" w:rsidRDefault="00BD2CBD" w:rsidP="00CF0EB5">
      <w:pPr>
        <w:spacing w:after="0" w:line="240" w:lineRule="auto"/>
        <w:rPr>
          <w:b/>
          <w:bCs/>
        </w:rPr>
      </w:pPr>
      <w:r w:rsidRPr="00BD2CBD">
        <w:rPr>
          <w:b/>
          <w:bCs/>
        </w:rPr>
        <w:t>In its performance of the Contract, Contractor will comply with all of the applicable Federal Transit Administration (FTA) clauses identified below</w:t>
      </w:r>
      <w:r w:rsidR="00CF0EB5">
        <w:rPr>
          <w:b/>
          <w:bCs/>
        </w:rPr>
        <w:t>.</w:t>
      </w:r>
    </w:p>
    <w:p w14:paraId="6DE3E3E0" w14:textId="6767E968" w:rsidR="0022574D" w:rsidRDefault="0022574D" w:rsidP="00826DE5">
      <w:pPr>
        <w:spacing w:after="0" w:line="240" w:lineRule="auto"/>
        <w:rPr>
          <w:b/>
          <w:bCs/>
        </w:rPr>
      </w:pPr>
    </w:p>
    <w:p w14:paraId="5950AF00" w14:textId="4181473C" w:rsidR="00826DE5" w:rsidRPr="00BD5889" w:rsidRDefault="00112A30" w:rsidP="00826DE5">
      <w:pPr>
        <w:spacing w:after="0" w:line="240" w:lineRule="auto"/>
        <w:rPr>
          <w:b/>
          <w:bCs/>
        </w:rPr>
      </w:pPr>
      <w:r w:rsidRPr="00BD5889">
        <w:rPr>
          <w:b/>
          <w:bCs/>
        </w:rPr>
        <w:t xml:space="preserve">ACCESS TO RECORDS AND REPORTS </w:t>
      </w:r>
    </w:p>
    <w:p w14:paraId="4D15D78C" w14:textId="4DB945CC" w:rsidR="009C5346" w:rsidRDefault="00112A30" w:rsidP="00826DE5">
      <w:pPr>
        <w:spacing w:after="0" w:line="240" w:lineRule="auto"/>
      </w:pPr>
      <w:r>
        <w:t xml:space="preserve">a. Record Retention. The Contractor will </w:t>
      </w:r>
      <w:r w:rsidR="005104AE">
        <w:t>retain and</w:t>
      </w:r>
      <w:r>
        <w:t xml:space="preserve"> will require its subcontractors of all tiers to retain, complete and readily accessible records related in whole or in part to the contract, including, but not limited to, data, documents, reports, statistics,</w:t>
      </w:r>
      <w:r w:rsidR="006D6A91">
        <w:t xml:space="preserve"> sub-agreements,</w:t>
      </w:r>
      <w:r>
        <w:t xml:space="preserve"> leases, subcontracts, arrangements, other </w:t>
      </w:r>
      <w:r w:rsidR="00C07327">
        <w:t>third-party</w:t>
      </w:r>
      <w:r>
        <w:t xml:space="preserve"> </w:t>
      </w:r>
      <w:r w:rsidR="00C07327">
        <w:t>c</w:t>
      </w:r>
      <w:r>
        <w:t xml:space="preserve">ontracts of any type, and supporting materials related to those records. </w:t>
      </w:r>
    </w:p>
    <w:p w14:paraId="7AE2156E" w14:textId="77777777" w:rsidR="00D64ECE" w:rsidRDefault="00D64ECE" w:rsidP="00826DE5">
      <w:pPr>
        <w:spacing w:after="0" w:line="240" w:lineRule="auto"/>
      </w:pPr>
    </w:p>
    <w:p w14:paraId="0AC1D817" w14:textId="3080D9B2" w:rsidR="009C5346" w:rsidRDefault="00112A30" w:rsidP="00826DE5">
      <w:pPr>
        <w:spacing w:after="0" w:line="240" w:lineRule="auto"/>
      </w:pPr>
      <w:r>
        <w:t>b. Retention Period. The Contractor agrees to comply with the record retention requirements in accordance with 2 C.F.R. § 200.33</w:t>
      </w:r>
      <w:r w:rsidR="00E61A3F">
        <w:t>3</w:t>
      </w:r>
      <w:r>
        <w:t xml:space="preserve">. The Contractor shall maintain all books, records, </w:t>
      </w:r>
      <w:r w:rsidR="00C07327">
        <w:t>accounts,</w:t>
      </w:r>
      <w:r>
        <w:t xml:space="preserve"> and reports required under this Contract for a period of at not less than three (3) years after the date of termination or expiration of this Contract, except in the event of litigation or settlement of claims arising from the performance of this Contract, in which case records shall be maintained until the disposition of all such litigation, appeals, claims or exceptions related thereto. </w:t>
      </w:r>
    </w:p>
    <w:p w14:paraId="74F59DFB" w14:textId="77777777" w:rsidR="00D64ECE" w:rsidRDefault="00D64ECE" w:rsidP="00826DE5">
      <w:pPr>
        <w:spacing w:after="0" w:line="240" w:lineRule="auto"/>
      </w:pPr>
    </w:p>
    <w:p w14:paraId="659CBACD" w14:textId="77777777" w:rsidR="00CC0E84" w:rsidRPr="00D83858" w:rsidRDefault="00A763A4" w:rsidP="00826DE5">
      <w:pPr>
        <w:spacing w:after="0" w:line="240" w:lineRule="auto"/>
      </w:pPr>
      <w:r w:rsidRPr="00D83858">
        <w:t xml:space="preserve">c. Access to Records. The Contractor agrees to provide sufficient access to FTA and its contractors to inspect and audit records and information, including such records and information the contractor or its subcontractors may regard as confidential or proprietary, related to performance of this contract in accordance with 2 CFR § 200.337. </w:t>
      </w:r>
    </w:p>
    <w:p w14:paraId="49494E3A" w14:textId="0650D234" w:rsidR="00C07327" w:rsidRDefault="00A763A4" w:rsidP="00826DE5">
      <w:pPr>
        <w:spacing w:after="0" w:line="240" w:lineRule="auto"/>
      </w:pPr>
      <w:r w:rsidRPr="00D83858">
        <w:t>d. Access to the Sites of Performance. The Contractor agrees to permit FTA and its contractors access to the sites of performance under this contract in accordance with 2 CFR § 200.337.</w:t>
      </w:r>
    </w:p>
    <w:p w14:paraId="7F6C7EC5" w14:textId="77777777" w:rsidR="00C07327" w:rsidRDefault="00C07327" w:rsidP="00826DE5">
      <w:pPr>
        <w:spacing w:after="0" w:line="240" w:lineRule="auto"/>
      </w:pPr>
    </w:p>
    <w:p w14:paraId="2D640953" w14:textId="77777777" w:rsidR="00D64ECE" w:rsidRPr="00BD5889" w:rsidRDefault="00112A30" w:rsidP="00826DE5">
      <w:pPr>
        <w:spacing w:after="0" w:line="240" w:lineRule="auto"/>
        <w:rPr>
          <w:b/>
          <w:bCs/>
        </w:rPr>
      </w:pPr>
      <w:r w:rsidRPr="00BD5889">
        <w:rPr>
          <w:b/>
          <w:bCs/>
        </w:rPr>
        <w:t xml:space="preserve">AMERICANS WITH DISABILITIES ACT (ADA) </w:t>
      </w:r>
    </w:p>
    <w:p w14:paraId="14799B39" w14:textId="77777777" w:rsidR="001511F0" w:rsidRDefault="001511F0" w:rsidP="00CB5A97">
      <w:pPr>
        <w:spacing w:after="0" w:line="240" w:lineRule="auto"/>
      </w:pPr>
      <w:r w:rsidRPr="001511F0">
        <w:t xml:space="preserve">The contractor agrees to comply with all applicable requirements of section 504 of the Rehabilitation Act of 1973, as amended, 29 U.S.C. § 794, which prohibits discrimination on the basis of handicaps, with the Americans with Disabilities Act of 1990 (ADA), as amended, 42 U.S.C. §§ 12101 et seq., which requires that accessible facilities and services be made available to persons with disabilities, including any subsequent amendments to that Act, and with the Architectural Barriers act of 1968, as amended, 42 U.S.C. §§ 4151 et seq., which requires that buildings and public accommodations be accessible to persons with disabilities, including any subsequent amendments to that Act. In addition, the contractor agrees to comply with any and all applicable requirements issued by the FTA, DOT, DOJ, U.S. GSA, U.S. EEOC, U.S. FCC, any subsequent amendments thereto and any other nondiscrimination statute(s) that may apply to the Project. </w:t>
      </w:r>
    </w:p>
    <w:p w14:paraId="55082F78" w14:textId="77777777" w:rsidR="00CB5A97" w:rsidRDefault="00CB5A97" w:rsidP="00CB5A97">
      <w:pPr>
        <w:spacing w:after="0" w:line="240" w:lineRule="auto"/>
        <w:rPr>
          <w:b/>
          <w:bCs/>
        </w:rPr>
      </w:pPr>
    </w:p>
    <w:p w14:paraId="03867C64" w14:textId="084CC129" w:rsidR="006C70D4" w:rsidRPr="00BD5889" w:rsidRDefault="006C70D4" w:rsidP="006C70D4">
      <w:pPr>
        <w:spacing w:after="0" w:line="240" w:lineRule="auto"/>
        <w:rPr>
          <w:b/>
          <w:bCs/>
        </w:rPr>
      </w:pPr>
      <w:r w:rsidRPr="00BD5889">
        <w:rPr>
          <w:b/>
          <w:bCs/>
        </w:rPr>
        <w:t>BID PROTEST PROCEDURES</w:t>
      </w:r>
    </w:p>
    <w:p w14:paraId="595EA8FF" w14:textId="77777777" w:rsidR="006C70D4" w:rsidRDefault="006C70D4" w:rsidP="006C70D4">
      <w:pPr>
        <w:spacing w:after="0" w:line="240" w:lineRule="auto"/>
      </w:pPr>
      <w:r>
        <w:t>2.18.035 Bid Protests; Definitions; Appeals Board; Fees.</w:t>
      </w:r>
    </w:p>
    <w:p w14:paraId="1F861FF9" w14:textId="77777777" w:rsidR="006C70D4" w:rsidRDefault="006C70D4" w:rsidP="006C70D4">
      <w:pPr>
        <w:spacing w:after="0" w:line="240" w:lineRule="auto"/>
        <w:ind w:firstLine="720"/>
      </w:pPr>
      <w:r>
        <w:t>(a) Definitions.</w:t>
      </w:r>
    </w:p>
    <w:p w14:paraId="23BE6112" w14:textId="1FF47D14" w:rsidR="006C70D4" w:rsidRDefault="006C70D4" w:rsidP="006C70D4">
      <w:pPr>
        <w:spacing w:after="0" w:line="240" w:lineRule="auto"/>
        <w:ind w:left="1440"/>
      </w:pPr>
      <w:r>
        <w:t>(1) Interested party shall mean an actual or prospective bidder whose direct economic interest would be affected by the award of a contract by the City to another party, or by the failure of the City to award a contract to such actual or prospective bidder.</w:t>
      </w:r>
    </w:p>
    <w:p w14:paraId="7B211FD6" w14:textId="5D8ABAC2" w:rsidR="006C70D4" w:rsidRDefault="006C70D4" w:rsidP="006C70D4">
      <w:pPr>
        <w:spacing w:after="0" w:line="240" w:lineRule="auto"/>
        <w:ind w:left="1440"/>
      </w:pPr>
      <w:r>
        <w:t>(2) Protest shall mean a written objection by an interested party on any phase of the bidding process, including specification preparation, bid solicitation, and intent to award, for the acquisition of supplies or services.</w:t>
      </w:r>
    </w:p>
    <w:p w14:paraId="6D6D947C" w14:textId="5DE27F38" w:rsidR="006C70D4" w:rsidRDefault="006C70D4" w:rsidP="006C70D4">
      <w:pPr>
        <w:spacing w:after="0" w:line="240" w:lineRule="auto"/>
        <w:ind w:left="1440"/>
      </w:pPr>
      <w:r>
        <w:t>(3) Protester shall mean an interested party who has filed a protest pursuant to subsection (b).</w:t>
      </w:r>
    </w:p>
    <w:p w14:paraId="4BA203B7" w14:textId="66DC63E4" w:rsidR="006C70D4" w:rsidRDefault="006C70D4" w:rsidP="006C70D4">
      <w:pPr>
        <w:spacing w:after="0" w:line="240" w:lineRule="auto"/>
        <w:ind w:left="1440"/>
      </w:pPr>
      <w:r>
        <w:t xml:space="preserve">(4) Procurement Appeals Board shall mean an independent panel of five disinterested individuals appointed by the Mayor, which individuals shall have a thorough knowledge </w:t>
      </w:r>
      <w:r>
        <w:lastRenderedPageBreak/>
        <w:t>of the purchasing process and practices, and laws applicable thereto. Members of such board shall be appointed for three-year, staggered terms; provided, however, two of  the members first appointed shall serve for a period of one year, two shall serve for a period of two years, and one for a period of three years, with each appointee thereafter, except for appointees filling a vacancy, serving for a period of three years.</w:t>
      </w:r>
    </w:p>
    <w:p w14:paraId="790B51E2" w14:textId="70157C90" w:rsidR="006C70D4" w:rsidRDefault="006C70D4" w:rsidP="006C70D4">
      <w:pPr>
        <w:spacing w:after="0" w:line="240" w:lineRule="auto"/>
        <w:ind w:left="720"/>
      </w:pPr>
      <w:r>
        <w:t>(b) Right to Protest. An interested party may protest to the City Purchasing Agent, which protest shall be submitted in writing on company letterhead. Protests based on alleged apparent improprieties in a solicitation or other request for proposals must be filed before bid opening. In all other cases, the protest must be filed within five working days following the bid opening or if the protest is based on the selection of the lowest responsible bidder, not later than five working days following the selection of the lowest responsible bidder. To expedite handling of protests, the envelope containing the protest should be clearly labeled "Protest."</w:t>
      </w:r>
    </w:p>
    <w:p w14:paraId="776F3803" w14:textId="77777777" w:rsidR="006C70D4" w:rsidRDefault="006C70D4" w:rsidP="006C70D4">
      <w:pPr>
        <w:spacing w:after="0" w:line="240" w:lineRule="auto"/>
      </w:pPr>
    </w:p>
    <w:p w14:paraId="42515186" w14:textId="03588EE9" w:rsidR="006C70D4" w:rsidRDefault="006C70D4" w:rsidP="006C70D4">
      <w:pPr>
        <w:spacing w:after="0" w:line="240" w:lineRule="auto"/>
        <w:ind w:firstLine="720"/>
      </w:pPr>
      <w:r>
        <w:t>The written protest shall include as a minimum the following:</w:t>
      </w:r>
    </w:p>
    <w:p w14:paraId="44B1566C" w14:textId="24D48443" w:rsidR="006C70D4" w:rsidRDefault="006C70D4" w:rsidP="006C70D4">
      <w:pPr>
        <w:spacing w:after="0" w:line="240" w:lineRule="auto"/>
        <w:ind w:firstLine="720"/>
      </w:pPr>
      <w:r>
        <w:t>(</w:t>
      </w:r>
      <w:r w:rsidR="002410AE">
        <w:t>1</w:t>
      </w:r>
      <w:r>
        <w:t>) The name and address of the interested party;</w:t>
      </w:r>
    </w:p>
    <w:p w14:paraId="7A197F62" w14:textId="77777777" w:rsidR="002410AE" w:rsidRDefault="006C70D4" w:rsidP="002410AE">
      <w:pPr>
        <w:spacing w:after="0" w:line="240" w:lineRule="auto"/>
        <w:ind w:left="720"/>
      </w:pPr>
      <w:r>
        <w:t>(2) Appropriate identification of the relevant solicitation, and if a bid has</w:t>
      </w:r>
      <w:r w:rsidR="002410AE">
        <w:t xml:space="preserve"> </w:t>
      </w:r>
      <w:r>
        <w:t xml:space="preserve">been opened, its </w:t>
      </w:r>
    </w:p>
    <w:p w14:paraId="4C2D78BC" w14:textId="5B129281" w:rsidR="006C70D4" w:rsidRDefault="002410AE" w:rsidP="002410AE">
      <w:pPr>
        <w:spacing w:after="0" w:line="240" w:lineRule="auto"/>
        <w:ind w:left="720"/>
      </w:pPr>
      <w:r>
        <w:t xml:space="preserve">      </w:t>
      </w:r>
      <w:r w:rsidR="006C70D4">
        <w:t>number, and date of opening;</w:t>
      </w:r>
    </w:p>
    <w:p w14:paraId="077D9F6A" w14:textId="77777777" w:rsidR="006C70D4" w:rsidRDefault="006C70D4" w:rsidP="002410AE">
      <w:pPr>
        <w:spacing w:after="0" w:line="240" w:lineRule="auto"/>
        <w:ind w:firstLine="720"/>
      </w:pPr>
      <w:r>
        <w:t>(3) A statement of reasons for the protest;</w:t>
      </w:r>
    </w:p>
    <w:p w14:paraId="6872D3D8" w14:textId="77777777" w:rsidR="00CD047C" w:rsidRDefault="006C70D4" w:rsidP="002410AE">
      <w:pPr>
        <w:spacing w:after="0" w:line="240" w:lineRule="auto"/>
        <w:ind w:left="720"/>
      </w:pPr>
      <w:r>
        <w:t>(4) Supporting exhibits, evidence, or documents to substantiate any claims</w:t>
      </w:r>
      <w:r w:rsidR="002410AE">
        <w:t xml:space="preserve"> </w:t>
      </w:r>
      <w:r>
        <w:t xml:space="preserve">unless not available </w:t>
      </w:r>
      <w:r w:rsidR="00CD047C">
        <w:t xml:space="preserve">   </w:t>
      </w:r>
    </w:p>
    <w:p w14:paraId="5216FDE1" w14:textId="2542E554" w:rsidR="006C70D4" w:rsidRDefault="00CD047C" w:rsidP="002410AE">
      <w:pPr>
        <w:spacing w:after="0" w:line="240" w:lineRule="auto"/>
        <w:ind w:left="720"/>
      </w:pPr>
      <w:r>
        <w:t xml:space="preserve">      </w:t>
      </w:r>
      <w:r w:rsidR="006C70D4">
        <w:t>within the filing time, in which case the expected</w:t>
      </w:r>
      <w:r w:rsidR="002410AE">
        <w:t xml:space="preserve"> </w:t>
      </w:r>
      <w:r w:rsidR="006C70D4">
        <w:t>availability date shall be indicated.</w:t>
      </w:r>
    </w:p>
    <w:p w14:paraId="435BF659" w14:textId="77777777" w:rsidR="002410AE" w:rsidRDefault="002410AE" w:rsidP="006C70D4">
      <w:pPr>
        <w:spacing w:after="0" w:line="240" w:lineRule="auto"/>
      </w:pPr>
    </w:p>
    <w:p w14:paraId="3B234EB5" w14:textId="77777777" w:rsidR="00CD047C" w:rsidRDefault="006C70D4" w:rsidP="00CD047C">
      <w:pPr>
        <w:spacing w:after="0" w:line="240" w:lineRule="auto"/>
        <w:ind w:left="720" w:firstLine="300"/>
      </w:pPr>
      <w:r>
        <w:t>Upon timely receipt of a protest, the City shall not proceed further with</w:t>
      </w:r>
      <w:r w:rsidR="00CD047C">
        <w:t xml:space="preserve"> </w:t>
      </w:r>
      <w:r>
        <w:t xml:space="preserve">the solicitation or </w:t>
      </w:r>
      <w:r w:rsidR="00CD047C">
        <w:t xml:space="preserve">    </w:t>
      </w:r>
    </w:p>
    <w:p w14:paraId="3C421161" w14:textId="77777777" w:rsidR="00E76886" w:rsidRDefault="006C70D4" w:rsidP="00CD047C">
      <w:pPr>
        <w:spacing w:after="0" w:line="240" w:lineRule="auto"/>
        <w:ind w:left="720" w:firstLine="300"/>
      </w:pPr>
      <w:r>
        <w:t>with the award of the contract and shall suspend</w:t>
      </w:r>
      <w:r w:rsidR="00CD047C">
        <w:t xml:space="preserve"> </w:t>
      </w:r>
      <w:r>
        <w:t xml:space="preserve">performance under the contract until the </w:t>
      </w:r>
      <w:r w:rsidR="00E76886">
        <w:t xml:space="preserve"> </w:t>
      </w:r>
    </w:p>
    <w:p w14:paraId="74236DE8" w14:textId="1DC2EA93" w:rsidR="006C70D4" w:rsidRDefault="006C70D4" w:rsidP="00E76886">
      <w:pPr>
        <w:spacing w:after="0" w:line="240" w:lineRule="auto"/>
        <w:ind w:left="720" w:firstLine="300"/>
      </w:pPr>
      <w:r>
        <w:t>Mayor has made a decision</w:t>
      </w:r>
      <w:r w:rsidR="00E76886">
        <w:t xml:space="preserve"> </w:t>
      </w:r>
      <w:r>
        <w:t>on the protest.</w:t>
      </w:r>
    </w:p>
    <w:p w14:paraId="4CD6A764" w14:textId="717E2E77" w:rsidR="006C70D4" w:rsidRDefault="006C70D4" w:rsidP="00E76886">
      <w:pPr>
        <w:spacing w:after="0" w:line="240" w:lineRule="auto"/>
        <w:ind w:left="720"/>
      </w:pPr>
      <w:r>
        <w:t>c) Authority to Resolve Protests. Prior to the commencement of an appeal to the</w:t>
      </w:r>
      <w:r w:rsidR="00E76886">
        <w:t xml:space="preserve"> </w:t>
      </w:r>
      <w:r>
        <w:t>Procurement Appeals Board concerning any protest, the Purchasing Agent shall</w:t>
      </w:r>
      <w:r w:rsidR="00E76886">
        <w:t xml:space="preserve"> </w:t>
      </w:r>
      <w:r>
        <w:t>attempt to resolve any protest filed by an interested party concerning any</w:t>
      </w:r>
      <w:r w:rsidR="00E76886">
        <w:t xml:space="preserve"> </w:t>
      </w:r>
      <w:r>
        <w:t>solicitation. If the protest is not resolved by mutual agreement, the Purchasing</w:t>
      </w:r>
      <w:r w:rsidR="00E76886">
        <w:t xml:space="preserve"> </w:t>
      </w:r>
      <w:r>
        <w:t>Agent shall issue a decision in writing within five working days. The decision</w:t>
      </w:r>
      <w:r w:rsidR="00E76886">
        <w:t xml:space="preserve"> </w:t>
      </w:r>
      <w:r>
        <w:t>shall (1) state the reasons for the action taken, and (2) inform the interested</w:t>
      </w:r>
      <w:r w:rsidR="00E76886">
        <w:t xml:space="preserve"> </w:t>
      </w:r>
      <w:r>
        <w:t>party of their right to the administrative review as provided by the Procurement</w:t>
      </w:r>
      <w:r w:rsidR="00E76886">
        <w:t xml:space="preserve"> </w:t>
      </w:r>
      <w:r>
        <w:t>Appeals Board. A copy of the decision shall be mailed or otherwise furnished</w:t>
      </w:r>
      <w:r w:rsidR="00E76886">
        <w:t xml:space="preserve"> </w:t>
      </w:r>
      <w:r>
        <w:t>immediately to the protester and all other bidders. If not satisfied with the</w:t>
      </w:r>
      <w:r w:rsidR="00E76886">
        <w:t xml:space="preserve"> </w:t>
      </w:r>
      <w:r>
        <w:t>decision of the Purchasing Agent, any protester may appeal to the Procurement</w:t>
      </w:r>
      <w:r w:rsidR="00E76886">
        <w:t xml:space="preserve"> </w:t>
      </w:r>
      <w:r>
        <w:t>Appeals Board, but the decision shall be final unless the protester files a timely</w:t>
      </w:r>
    </w:p>
    <w:p w14:paraId="61E092B3" w14:textId="77777777" w:rsidR="006C70D4" w:rsidRDefault="006C70D4" w:rsidP="00E76886">
      <w:pPr>
        <w:spacing w:after="0" w:line="240" w:lineRule="auto"/>
        <w:ind w:firstLine="720"/>
      </w:pPr>
      <w:r>
        <w:t>appeal with the Procurement Appeals Board.</w:t>
      </w:r>
    </w:p>
    <w:p w14:paraId="47F84283" w14:textId="635BCD9B" w:rsidR="006C70D4" w:rsidRDefault="006C70D4" w:rsidP="00E76886">
      <w:pPr>
        <w:spacing w:after="0" w:line="240" w:lineRule="auto"/>
        <w:ind w:left="720"/>
      </w:pPr>
      <w:r>
        <w:t>(d) Appeals Board Procedures. Any protester, within five working days of receipt of</w:t>
      </w:r>
      <w:r w:rsidR="00E76886">
        <w:t xml:space="preserve"> </w:t>
      </w:r>
      <w:r>
        <w:t>a decision of the Purchasing Agent, may file with the Finance Director a written</w:t>
      </w:r>
      <w:r w:rsidR="00E76886">
        <w:t xml:space="preserve"> </w:t>
      </w:r>
      <w:r>
        <w:t>notice of appeal for a hearing before the Procurement Appeals Board. The</w:t>
      </w:r>
      <w:r w:rsidR="00E76886">
        <w:t xml:space="preserve"> </w:t>
      </w:r>
      <w:r>
        <w:t>Notice of Appeal shall be accompanied by a deposit of $500.00 to defray the</w:t>
      </w:r>
      <w:r w:rsidR="00E76886">
        <w:t xml:space="preserve"> </w:t>
      </w:r>
      <w:r>
        <w:t>cost of processing such appeal, which deposit shall be returned if the Mayor</w:t>
      </w:r>
      <w:r w:rsidR="00E76886">
        <w:t xml:space="preserve"> </w:t>
      </w:r>
      <w:r>
        <w:t>decides in favor of the protester tiling the appeal. The Notice of Appeal must</w:t>
      </w:r>
      <w:r w:rsidR="00E76886">
        <w:t xml:space="preserve"> </w:t>
      </w:r>
      <w:r>
        <w:t>clearly state the action protested and the basis of appeal.</w:t>
      </w:r>
    </w:p>
    <w:p w14:paraId="123BD252" w14:textId="77777777" w:rsidR="00E76886" w:rsidRDefault="00E76886" w:rsidP="006C70D4">
      <w:pPr>
        <w:spacing w:after="0" w:line="240" w:lineRule="auto"/>
      </w:pPr>
    </w:p>
    <w:p w14:paraId="0BB0B381" w14:textId="234971EF" w:rsidR="006C70D4" w:rsidRDefault="006C70D4" w:rsidP="00E76886">
      <w:pPr>
        <w:spacing w:after="0" w:line="240" w:lineRule="auto"/>
        <w:ind w:left="720"/>
      </w:pPr>
      <w:r>
        <w:t xml:space="preserve">Upon receipt of an appeal from </w:t>
      </w:r>
      <w:r w:rsidR="00E76886">
        <w:t>a</w:t>
      </w:r>
      <w:r>
        <w:t xml:space="preserve"> protester, the Finance Director shall convene</w:t>
      </w:r>
      <w:r w:rsidR="00E76886">
        <w:t xml:space="preserve"> </w:t>
      </w:r>
      <w:r>
        <w:t>the Board within ten working days or as soon thereafter as reasonably possible</w:t>
      </w:r>
      <w:r w:rsidR="00E76886">
        <w:t xml:space="preserve"> </w:t>
      </w:r>
      <w:r>
        <w:t xml:space="preserve">to conduct </w:t>
      </w:r>
      <w:r w:rsidR="00E76886">
        <w:t>an administrative</w:t>
      </w:r>
      <w:r>
        <w:t xml:space="preserve"> review of the appeal. The Board shall decide</w:t>
      </w:r>
      <w:r w:rsidR="00E76886">
        <w:t xml:space="preserve"> </w:t>
      </w:r>
      <w:r>
        <w:t>whether the solicitation being appealed was in accordance with all applicable</w:t>
      </w:r>
      <w:r w:rsidR="00E76886">
        <w:t xml:space="preserve"> </w:t>
      </w:r>
      <w:r>
        <w:t>laws and regulations and the terms and conditions of all applicable</w:t>
      </w:r>
      <w:r w:rsidR="00E76886">
        <w:t xml:space="preserve"> </w:t>
      </w:r>
      <w:r>
        <w:t>specifications, and whether waiver of specifications, conditions or defects in a</w:t>
      </w:r>
      <w:r w:rsidR="00E76886">
        <w:t xml:space="preserve"> </w:t>
      </w:r>
      <w:r>
        <w:t>bid, if any, were justified and in the best interest of the City.</w:t>
      </w:r>
    </w:p>
    <w:p w14:paraId="6F01BF21" w14:textId="77777777" w:rsidR="00E76886" w:rsidRDefault="00E76886" w:rsidP="006C70D4">
      <w:pPr>
        <w:spacing w:after="0" w:line="240" w:lineRule="auto"/>
      </w:pPr>
    </w:p>
    <w:p w14:paraId="5849BCFD" w14:textId="3ABA2AEB" w:rsidR="006C70D4" w:rsidRDefault="006C70D4" w:rsidP="00E76886">
      <w:pPr>
        <w:spacing w:after="0" w:line="240" w:lineRule="auto"/>
        <w:ind w:left="720"/>
      </w:pPr>
      <w:r>
        <w:lastRenderedPageBreak/>
        <w:t>Within ten working days of hearing such appeal, the Board shall submit its</w:t>
      </w:r>
      <w:r w:rsidR="00E76886">
        <w:t xml:space="preserve"> </w:t>
      </w:r>
      <w:r>
        <w:t>findings and recommendations to the Mayor. I fall five members are present, an</w:t>
      </w:r>
      <w:r w:rsidR="00E76886">
        <w:t xml:space="preserve"> </w:t>
      </w:r>
      <w:r>
        <w:t>affirmative vote of three shall be required to pass the recommendation on to</w:t>
      </w:r>
      <w:r w:rsidR="00E76886">
        <w:t xml:space="preserve"> </w:t>
      </w:r>
      <w:r>
        <w:t>the Mayor. If only three members are present, only an affirmative vote of two</w:t>
      </w:r>
      <w:r w:rsidR="00E76886">
        <w:t xml:space="preserve"> </w:t>
      </w:r>
      <w:r>
        <w:t>shall be required to pass the recommendation on to the Mayor. Should it</w:t>
      </w:r>
      <w:r w:rsidR="00E76886">
        <w:t xml:space="preserve"> </w:t>
      </w:r>
      <w:r>
        <w:t>become impossible to obtain a quorum of three members, the appeal shall</w:t>
      </w:r>
      <w:r w:rsidR="00E76886">
        <w:t xml:space="preserve"> </w:t>
      </w:r>
      <w:r>
        <w:t>proceed directly to the Mayor without Procurement Appeals Board action.</w:t>
      </w:r>
    </w:p>
    <w:p w14:paraId="0032BC52" w14:textId="77777777" w:rsidR="00E76886" w:rsidRDefault="00E76886" w:rsidP="006C70D4">
      <w:pPr>
        <w:spacing w:after="0" w:line="240" w:lineRule="auto"/>
      </w:pPr>
    </w:p>
    <w:p w14:paraId="0F255D6B" w14:textId="43833EDE" w:rsidR="006C70D4" w:rsidRDefault="006C70D4" w:rsidP="00E76886">
      <w:pPr>
        <w:spacing w:after="0" w:line="240" w:lineRule="auto"/>
        <w:ind w:left="720"/>
      </w:pPr>
      <w:r>
        <w:t>No determination by the Board concerning an issue of law or fact shall be final</w:t>
      </w:r>
      <w:r w:rsidR="00E76886">
        <w:t xml:space="preserve"> </w:t>
      </w:r>
      <w:r>
        <w:t>or binding on the City.</w:t>
      </w:r>
    </w:p>
    <w:p w14:paraId="0B4B6447" w14:textId="68534852" w:rsidR="005D7E94" w:rsidRDefault="006C70D4" w:rsidP="00492CB2">
      <w:pPr>
        <w:spacing w:after="0" w:line="240" w:lineRule="auto"/>
        <w:ind w:left="720"/>
      </w:pPr>
      <w:r>
        <w:t>(e) Finality of Decision. The Mayor shall consider the recommendations of the</w:t>
      </w:r>
      <w:r w:rsidR="00492CB2">
        <w:t xml:space="preserve"> </w:t>
      </w:r>
      <w:r>
        <w:t>Purchasing Agent, the Procurement Appeals Board, and the Department Head</w:t>
      </w:r>
      <w:r w:rsidR="00492CB2">
        <w:t xml:space="preserve"> </w:t>
      </w:r>
      <w:r>
        <w:t>or agency for which the solicitation was made and shall make the final decision</w:t>
      </w:r>
      <w:r w:rsidR="00492CB2">
        <w:t xml:space="preserve"> </w:t>
      </w:r>
      <w:r>
        <w:t>on the protest. The Mayor's decision shall be final and binding upon the City.</w:t>
      </w:r>
      <w:r w:rsidR="00492CB2">
        <w:t xml:space="preserve"> </w:t>
      </w:r>
      <w:r>
        <w:t>(Ord. 18495 §1; January 31,2005: prior Ord. 16442 §1; August 9, 1993).</w:t>
      </w:r>
    </w:p>
    <w:p w14:paraId="2EA5BDF2" w14:textId="77777777" w:rsidR="004C3E08" w:rsidRDefault="004C3E08" w:rsidP="00C16E78">
      <w:pPr>
        <w:spacing w:after="0" w:line="240" w:lineRule="auto"/>
      </w:pPr>
    </w:p>
    <w:p w14:paraId="044343D5" w14:textId="77777777" w:rsidR="00583B5E" w:rsidRPr="008C4D83" w:rsidRDefault="00112A30" w:rsidP="00826DE5">
      <w:pPr>
        <w:spacing w:after="0" w:line="240" w:lineRule="auto"/>
        <w:rPr>
          <w:b/>
          <w:bCs/>
        </w:rPr>
      </w:pPr>
      <w:r w:rsidRPr="008C4D83">
        <w:rPr>
          <w:b/>
          <w:bCs/>
        </w:rPr>
        <w:t xml:space="preserve">CIVIL RIGHTS LAWS AND REGULATIONS </w:t>
      </w:r>
    </w:p>
    <w:p w14:paraId="19233877" w14:textId="77777777" w:rsidR="00583B5E" w:rsidRDefault="00112A30" w:rsidP="00826DE5">
      <w:pPr>
        <w:spacing w:after="0" w:line="240" w:lineRule="auto"/>
      </w:pPr>
      <w:r>
        <w:t xml:space="preserve">The following Federal Civil Rights laws and regulations apply to all contracts. </w:t>
      </w:r>
    </w:p>
    <w:p w14:paraId="44C6BD94" w14:textId="77777777" w:rsidR="00F62A64" w:rsidRDefault="00F62A64" w:rsidP="00826DE5">
      <w:pPr>
        <w:spacing w:after="0" w:line="240" w:lineRule="auto"/>
      </w:pPr>
    </w:p>
    <w:p w14:paraId="652AAB1C" w14:textId="77777777" w:rsidR="00F62A64" w:rsidRDefault="00F62A64" w:rsidP="00826DE5">
      <w:pPr>
        <w:spacing w:after="0" w:line="240" w:lineRule="auto"/>
      </w:pPr>
      <w:r w:rsidRPr="00F62A64">
        <w:t xml:space="preserve">The Contractor and any subcontractor agree to comply with all the requirements prohibiting discrimination on the basis of race, color, or national origin of the Title VI of the Civil Rights Action of 1964, as amended 52 U.S.C 2000d, and U.S. DOT regulation “Nondiscrimination in Federally-Assisted Programs of the Department of Transportation – Effectuation of the Title VI of the Civil rights Act, “49 C.F. R. Part 21 and any implementing requirement FTA may issue. </w:t>
      </w:r>
    </w:p>
    <w:p w14:paraId="0260B359" w14:textId="77777777" w:rsidR="00F62A64" w:rsidRDefault="00F62A64" w:rsidP="00826DE5">
      <w:pPr>
        <w:spacing w:after="0" w:line="240" w:lineRule="auto"/>
      </w:pPr>
    </w:p>
    <w:p w14:paraId="7EF91EE6" w14:textId="4FC6380A" w:rsidR="00F62A64" w:rsidRDefault="00F62A64" w:rsidP="00826DE5">
      <w:pPr>
        <w:spacing w:after="0" w:line="240" w:lineRule="auto"/>
      </w:pPr>
      <w:r w:rsidRPr="00F62A64">
        <w:t xml:space="preserve">1 Federal Equal Employment Opportunity (EEO) Requirements. These include, but are not limited to: </w:t>
      </w:r>
    </w:p>
    <w:p w14:paraId="07F5B49A" w14:textId="77777777" w:rsidR="00F62A64" w:rsidRDefault="00F62A64" w:rsidP="00F62A64">
      <w:pPr>
        <w:spacing w:after="0" w:line="240" w:lineRule="auto"/>
        <w:ind w:firstLine="720"/>
      </w:pPr>
      <w:r w:rsidRPr="00F62A64">
        <w:t xml:space="preserve">a) Nondiscrimination in Federal Public Transportation Programs. 49 U.S.C. § 5332, covering projects, programs, and activities financed under 49 U.S.C. Chapter 53, prohibits discrimination on the basis of race, color, religion, national origin, sex (including sexual orientation and gender identity), disability, or age, and prohibits discrimination in employment or business opportunity. </w:t>
      </w:r>
    </w:p>
    <w:p w14:paraId="37804AE6" w14:textId="77777777" w:rsidR="00F62A64" w:rsidRDefault="00F62A64" w:rsidP="00F62A64">
      <w:pPr>
        <w:spacing w:after="0" w:line="240" w:lineRule="auto"/>
        <w:ind w:firstLine="720"/>
      </w:pPr>
      <w:r w:rsidRPr="00F62A64">
        <w:t xml:space="preserve">b) Prohibition against Employment Discrimination. Title VII of the Civil Rights Act of 1964, as amended, 42 U.S.C. § 2000e, and Executive Order No. 11246, “Equal Employment Opportunity,” September 24, 1965, as amended, prohibit discrimination in employment on the basis of race, color, religion, sex, or national origin. </w:t>
      </w:r>
    </w:p>
    <w:p w14:paraId="21ED9126" w14:textId="77777777" w:rsidR="00F62A64" w:rsidRDefault="00F62A64" w:rsidP="00F62A64">
      <w:pPr>
        <w:spacing w:after="0" w:line="240" w:lineRule="auto"/>
      </w:pPr>
    </w:p>
    <w:p w14:paraId="65746201" w14:textId="77777777" w:rsidR="00F62A64" w:rsidRDefault="00F62A64" w:rsidP="00F62A64">
      <w:pPr>
        <w:spacing w:after="0" w:line="240" w:lineRule="auto"/>
      </w:pPr>
      <w:r w:rsidRPr="00F62A64">
        <w:t xml:space="preserve">2 Nondiscrimination on the Basis of Sex. Title IX of the Education Amendments of 1972, as amended, 20 U.S.C. § 1681 et seq. and implementing Federal regulations, “Nondiscrimination on the Basis of Sex in Education Programs or Activities Receiving Federal Financial Assistance,” 49 C.F.R. part 25 prohibit discrimination on the basis of sex. </w:t>
      </w:r>
    </w:p>
    <w:p w14:paraId="10DE9F2D" w14:textId="77777777" w:rsidR="00F62A64" w:rsidRDefault="00F62A64" w:rsidP="00F62A64">
      <w:pPr>
        <w:spacing w:after="0" w:line="240" w:lineRule="auto"/>
      </w:pPr>
    </w:p>
    <w:p w14:paraId="692D347E" w14:textId="77777777" w:rsidR="00FA665A" w:rsidRDefault="00F62A64" w:rsidP="00F62A64">
      <w:pPr>
        <w:spacing w:after="0" w:line="240" w:lineRule="auto"/>
      </w:pPr>
      <w:r w:rsidRPr="00F62A64">
        <w:t xml:space="preserve">3 Nondiscrimination on the Basis of Age. The “Age Discrimination Act of 1975,” as amended, 42 U.S.C. § 6101 et seq., and Department of Health and Human Services implementing regulations, “Nondiscrimination on the Basis of Age in Programs or Activities Receiving Federal Financial Assistance,” 45 C.F.R. part 90, prohibit discrimination by participants in federally assisted programs against individuals on the basis of age. The Age Discrimination in Employment Act (ADEA), 29 U.S.C. § 621 et seq., and Equal Employment Opportunity Commission (EEOC) implementing regulations, “Age Discrimination in Employment Act,” 29 C.F.R. part 1625, also prohibit employment discrimination against individuals age 40 and over on the basis of age. </w:t>
      </w:r>
    </w:p>
    <w:p w14:paraId="6F8ACAF3" w14:textId="77777777" w:rsidR="00FA665A" w:rsidRDefault="00FA665A" w:rsidP="00F62A64">
      <w:pPr>
        <w:spacing w:after="0" w:line="240" w:lineRule="auto"/>
      </w:pPr>
    </w:p>
    <w:p w14:paraId="0FFB1E43" w14:textId="77777777" w:rsidR="00FA665A" w:rsidRDefault="00F62A64" w:rsidP="00F62A64">
      <w:pPr>
        <w:spacing w:after="0" w:line="240" w:lineRule="auto"/>
      </w:pPr>
      <w:r w:rsidRPr="00F62A64">
        <w:lastRenderedPageBreak/>
        <w:t xml:space="preserve">4 Federal Protections for Individuals with Disabilities. The Americans with Disabilities Act of 1990, as amended (ADA), 42 U.S.C. § 12101 et seq., prohibits discrimination against qualified individuals with disabilities in programs, activities, and services, and imposes specific requirements on public and private entities. Third party contractors must comply with their responsibilities under Titles I, II, III, IV, and V of the ADA in employment, public services, public accommodations, telecommunications, and other provisions, many of which are subject to regulations issued by other Federal agencies. </w:t>
      </w:r>
    </w:p>
    <w:p w14:paraId="280960DD" w14:textId="77777777" w:rsidR="00FA665A" w:rsidRDefault="00FA665A" w:rsidP="00F62A64">
      <w:pPr>
        <w:spacing w:after="0" w:line="240" w:lineRule="auto"/>
      </w:pPr>
    </w:p>
    <w:p w14:paraId="46950F08" w14:textId="77777777" w:rsidR="00FA665A" w:rsidRDefault="00F62A64" w:rsidP="00F62A64">
      <w:pPr>
        <w:spacing w:after="0" w:line="240" w:lineRule="auto"/>
      </w:pPr>
      <w:r w:rsidRPr="00FA665A">
        <w:rPr>
          <w:b/>
          <w:bCs/>
        </w:rPr>
        <w:t>Civil Rights and Equal Opportunity</w:t>
      </w:r>
      <w:r w:rsidRPr="00F62A64">
        <w:t xml:space="preserve"> </w:t>
      </w:r>
    </w:p>
    <w:p w14:paraId="722E5172" w14:textId="77777777" w:rsidR="007F373B" w:rsidRDefault="00F62A64" w:rsidP="00F62A64">
      <w:pPr>
        <w:spacing w:after="0" w:line="240" w:lineRule="auto"/>
      </w:pPr>
      <w:r w:rsidRPr="00F62A64">
        <w:t xml:space="preserve">The Agency is an Equal Opportunity Employer. As such, the Agency agrees to comply with all applicable Federal civil rights laws and implementing regulations. Apart from inconsistent requirements imposed by Federal laws or regulations, the Agency agrees to comply with the requirements of 49 U.S.C. § 5323(h) (3) by not using any Federal assistance awarded by FTA to support procurements using exclusionary or discriminatory specifications. Under this Contract, the Contractor shall at all times comply with the following requirements and shall include these requirements in each subcontract entered into as part thereof. </w:t>
      </w:r>
    </w:p>
    <w:p w14:paraId="2EC02E2C" w14:textId="77777777" w:rsidR="007F373B" w:rsidRDefault="00F62A64" w:rsidP="00F62A64">
      <w:pPr>
        <w:spacing w:after="0" w:line="240" w:lineRule="auto"/>
      </w:pPr>
      <w:r w:rsidRPr="00F62A64">
        <w:t xml:space="preserve">1. </w:t>
      </w:r>
      <w:r w:rsidRPr="007F373B">
        <w:rPr>
          <w:b/>
          <w:bCs/>
        </w:rPr>
        <w:t>Nondiscrimination</w:t>
      </w:r>
      <w:r w:rsidRPr="00F62A64">
        <w:t xml:space="preserve">. In accordance with Federal transit law at 49 U.S.C. § 5332, the Contractor agrees that it will not discriminate against any employee or applicant for employment because of race, color, religion, national origin, sex, disability, or age. In addition, the Contractor agrees to comply with applicable Federal implementing regulations and other implementing requirements FTA may issue. </w:t>
      </w:r>
    </w:p>
    <w:p w14:paraId="4BAD507F" w14:textId="77777777" w:rsidR="007F373B" w:rsidRDefault="00F62A64" w:rsidP="00F62A64">
      <w:pPr>
        <w:spacing w:after="0" w:line="240" w:lineRule="auto"/>
      </w:pPr>
      <w:r w:rsidRPr="007F373B">
        <w:rPr>
          <w:b/>
          <w:bCs/>
        </w:rPr>
        <w:t>2. Race, Color, Religion, National Origin, Sex</w:t>
      </w:r>
      <w:r w:rsidRPr="00F62A64">
        <w:t xml:space="preserve">. In accordance with Title VII of the Civil Rights Act, as amended, 42 U.S.C. § 2000e et seq., and Federal transit laws at 49 U.S.C. § 5332, the Contractor agrees to comply with all applicable equal employment opportunity requirements of U.S. Department of Labor (U.S. DOL) regulations, "Office of Federal Contract Compliance Programs, Equal Employment Opportunity, Department of Labor," 41 C.F.R. chapter 60, and Executive Order No. 11246, "Equal Employment Opportunity in Federal Employment," September 24, 1965, 42 U.S.C. § 2000e note, as amended by any later Executive Order that amends or supersedes it, referenced in 42 U.S.C. § 2000e note. The Contractor agrees to take affirmative action to ensure that applicants are employed, and that employees are treated during employment, without regard to their race, color, religion, national origin, or sex (including sexual orientation and gender identity). Such action shall include, but not be limited to, the following: employment, promotion, demotion or transfer, recruitment or recruitment advertising, layoff or termination; rates of pay or other forms of compensation; and selection for training, including apprenticeship. In addition, the Contractor agrees to comply with any implementing requirements FTA may issue. </w:t>
      </w:r>
    </w:p>
    <w:p w14:paraId="3F0084A0" w14:textId="77777777" w:rsidR="007F373B" w:rsidRDefault="00F62A64" w:rsidP="00F62A64">
      <w:pPr>
        <w:spacing w:after="0" w:line="240" w:lineRule="auto"/>
      </w:pPr>
      <w:r w:rsidRPr="007F373B">
        <w:rPr>
          <w:b/>
          <w:bCs/>
        </w:rPr>
        <w:t xml:space="preserve">3. Age. </w:t>
      </w:r>
      <w:r w:rsidRPr="00F62A64">
        <w:t xml:space="preserve">In accordance with the Age Discrimination in Employment Act, 29 U.S.C. §§ 621- 634, U.S. Equal Employment Opportunity Commission (U.S. EEOC) regulations, “Age Discrimination in Employment Act,” 29 C.F.R. part 1625, the Age Discrimination Act of 1975, as amended, 42 U.S.C. § 6101 et seq., U.S. Health and Human Services regulations, “Nondiscrimination on the Basis of Age in Programs or Activities Receiving Federal Financial Assistance,” 45 C.F.R. part 90, and Federal transit law at 49 U.S.C. § 5332, the Contractor agrees to refrain from discrimination against present and prospective employees for reason of age. In addition, the Contractor agrees to comply with any Implementing requirements FTA may issue. </w:t>
      </w:r>
      <w:r w:rsidRPr="007F373B">
        <w:rPr>
          <w:b/>
          <w:bCs/>
        </w:rPr>
        <w:t>4. Disabilities</w:t>
      </w:r>
      <w:r w:rsidRPr="00F62A64">
        <w:t xml:space="preserve">. In accordance with section 504 of the Rehabilitation Act of 1973, as amended, 29 U.S.C. § 794, the Americans with Disabilities Act of 1990, as amended, 42 U.S.C. § 12101 et seq., the Architectural Barriers Act of 1968, as amended, 42 U.S.C. § 4151 et seq., and Federal transit law at 49 U.S.C. § 5332, the Contractor agrees that it will not discriminate against individuals on the basis of disability. In addition, the Contractor agrees to comply with any implementing requirements FTA may issue. </w:t>
      </w:r>
    </w:p>
    <w:p w14:paraId="03A7A355" w14:textId="52F5E935" w:rsidR="00583B5E" w:rsidRDefault="00F62A64" w:rsidP="00F62A64">
      <w:pPr>
        <w:spacing w:after="0" w:line="240" w:lineRule="auto"/>
      </w:pPr>
      <w:r w:rsidRPr="007F373B">
        <w:rPr>
          <w:b/>
          <w:bCs/>
        </w:rPr>
        <w:t>5. Promoting Free Speech and Religious Liberty.</w:t>
      </w:r>
      <w:r w:rsidRPr="00F62A64">
        <w:t xml:space="preserve"> The Contractor shall ensure that Federal funding is expended in full accordance with the U.S. Constitution, Federal Law, and statutory and public policy </w:t>
      </w:r>
      <w:r w:rsidRPr="00F62A64">
        <w:lastRenderedPageBreak/>
        <w:t>requirements: including, but not limited to, those protecting free speech, religious liberty, public welfare, the environment, and prohibiting discrimination.</w:t>
      </w:r>
    </w:p>
    <w:p w14:paraId="0BB999A1" w14:textId="32655FE9" w:rsidR="00E94076" w:rsidRDefault="00E94076" w:rsidP="001B798E">
      <w:pPr>
        <w:spacing w:after="0" w:line="240" w:lineRule="auto"/>
      </w:pPr>
    </w:p>
    <w:p w14:paraId="5EFE749E" w14:textId="77777777" w:rsidR="0065111B" w:rsidRPr="00D341CA" w:rsidRDefault="0065111B" w:rsidP="0065111B">
      <w:pPr>
        <w:spacing w:after="0" w:line="240" w:lineRule="auto"/>
        <w:rPr>
          <w:b/>
          <w:bCs/>
        </w:rPr>
      </w:pPr>
      <w:r w:rsidRPr="00D341CA">
        <w:rPr>
          <w:b/>
          <w:bCs/>
        </w:rPr>
        <w:t xml:space="preserve">EQUAL EMPLOYMENT OPPORTUNITY </w:t>
      </w:r>
    </w:p>
    <w:p w14:paraId="62CCBD72" w14:textId="77777777" w:rsidR="0065111B" w:rsidRPr="00D341CA" w:rsidRDefault="0065111B" w:rsidP="0065111B">
      <w:pPr>
        <w:spacing w:after="0" w:line="240" w:lineRule="auto"/>
      </w:pPr>
      <w:r w:rsidRPr="00D341CA">
        <w:t xml:space="preserve">During the performance of this contract, the contractor agrees as follows: </w:t>
      </w:r>
    </w:p>
    <w:p w14:paraId="638CA3CA" w14:textId="77777777" w:rsidR="0065111B" w:rsidRPr="00D341CA" w:rsidRDefault="0065111B" w:rsidP="0065111B">
      <w:pPr>
        <w:spacing w:after="0" w:line="240" w:lineRule="auto"/>
        <w:ind w:left="720"/>
      </w:pPr>
      <w:r w:rsidRPr="00D341CA">
        <w:t xml:space="preserve">(1) The contractor will not discriminate against any employee or applicant for employment because of race, color, religion, sex, sexual orientation, gender identity, or national origin. The contractor will take affirmative action to ensure that applicants are employed, and that employees are treated during employment, without regard to their race, color, religion, sex, sexual orientation, gender identity, or national origin. Such action shall include, but not be limited to the following: Employment, upgrading, demotion, or transfer, recruitment, or recruitment advertising; layoff or termination; rates of pay or other forms of compensation; and selection for training, including apprenticeship. The contractor agrees to post in conspicuous places, available to employees and applicants for employment, notices to be provided by the contracting officer setting forth the provisions of this nondiscrimination clause. </w:t>
      </w:r>
    </w:p>
    <w:p w14:paraId="2574735F" w14:textId="77777777" w:rsidR="0065111B" w:rsidRPr="00D341CA" w:rsidRDefault="0065111B" w:rsidP="0065111B">
      <w:pPr>
        <w:spacing w:after="0" w:line="240" w:lineRule="auto"/>
        <w:ind w:left="720"/>
      </w:pPr>
      <w:r w:rsidRPr="00D341CA">
        <w:t xml:space="preserve">(2) The contractor will, in all solicitations or advertisements for employees placed by or on behalf of the contractor, state that all qualified applicants will receive consideration for employment without regard to race, color, religion, sex, sexual orientation, gender identity, or national origin. </w:t>
      </w:r>
    </w:p>
    <w:p w14:paraId="7F7AC811" w14:textId="77777777" w:rsidR="0065111B" w:rsidRPr="00D341CA" w:rsidRDefault="0065111B" w:rsidP="0065111B">
      <w:pPr>
        <w:spacing w:after="0" w:line="240" w:lineRule="auto"/>
        <w:ind w:left="720"/>
      </w:pPr>
      <w:r w:rsidRPr="00D341CA">
        <w:t xml:space="preserve">(3) The contractor will not discharge or in any other manner discriminate against any employee or applicant for employment because such employee or applicant has inquired about, discussed, or disclosed the compensation of the employee or applicant or another employee or applicant. This provision shall not apply to instances in which an employee who has access to the compensation information of other employees or applicants as a part of such employee's essential job functions discloses the compensation of such other employees or applicants to individuals who do not otherwise have access to such information, unless such disclosure is in response to a formal complaint or charge, in furtherance of an investigation, proceeding, hearing, or action, including an investigation conducted by the employer, or is consistent with the contractor's legal duty to furnish information. </w:t>
      </w:r>
    </w:p>
    <w:p w14:paraId="245A3C19" w14:textId="77777777" w:rsidR="0065111B" w:rsidRPr="00D341CA" w:rsidRDefault="0065111B" w:rsidP="0065111B">
      <w:pPr>
        <w:spacing w:after="0" w:line="240" w:lineRule="auto"/>
        <w:ind w:left="720"/>
      </w:pPr>
      <w:r w:rsidRPr="00D341CA">
        <w:t xml:space="preserve">(4) The contractor will send to each labor union or representative of workers with which it has a collective bargaining agreement or other contract or understanding, a notice to be provided by the agency contracting officer, advising the labor union or workers' representative of the contractor's commitments under section 202 of Executive Order 11246 of September 24, 1965, and shall post copies of the notice in conspicuous places available to employees and applicants for employment. </w:t>
      </w:r>
    </w:p>
    <w:p w14:paraId="34C051BE" w14:textId="77777777" w:rsidR="0065111B" w:rsidRPr="00D341CA" w:rsidRDefault="0065111B" w:rsidP="0065111B">
      <w:pPr>
        <w:spacing w:after="0" w:line="240" w:lineRule="auto"/>
        <w:ind w:left="720"/>
      </w:pPr>
      <w:r w:rsidRPr="00D341CA">
        <w:t xml:space="preserve">(5) The contractor will comply with all provisions of Executive Order 11246 of September 24, 1965, and of the rules, regulations, and relevant orders of the Secretary of Labor. </w:t>
      </w:r>
    </w:p>
    <w:p w14:paraId="510CA483" w14:textId="77777777" w:rsidR="0065111B" w:rsidRPr="00D341CA" w:rsidRDefault="0065111B" w:rsidP="0065111B">
      <w:pPr>
        <w:spacing w:after="0" w:line="240" w:lineRule="auto"/>
        <w:ind w:left="720"/>
      </w:pPr>
      <w:r w:rsidRPr="00D341CA">
        <w:t xml:space="preserve">(6) The contractor will furnish all information and reports required by Executive Order 11246 of September 24, 1965, and by the rules, regulations, and orders of the Secretary of Labor, or pursuant thereto, and will permit access to his books, records, and accounts by the contracting agency and the Secretary of Labor for purposes of investigation to ascertain compliance with such rules, regulations, and orders. </w:t>
      </w:r>
    </w:p>
    <w:p w14:paraId="6D102229" w14:textId="77777777" w:rsidR="0065111B" w:rsidRPr="00D341CA" w:rsidRDefault="0065111B" w:rsidP="0065111B">
      <w:pPr>
        <w:spacing w:after="0" w:line="240" w:lineRule="auto"/>
        <w:ind w:left="720"/>
      </w:pPr>
      <w:r w:rsidRPr="00D341CA">
        <w:t xml:space="preserve">(7) In the event of the contractor's non-compliance with the nondiscrimination clauses of this contract or with any of such rules, regulations, or orders, this contract may be canceled, terminated or suspended in whole or in part and the contractor may be declared ineligible for further Government contracts in accordance with procedures authorized in Executive Order 11246 of September 24, 1965, and such other sanctions may be imposed and remedies invoked as provided in Executive Order 11246 of September 24, 1965, or by rule, regulation, or order of the Secretary of Labor, or as otherwise provided by law. </w:t>
      </w:r>
    </w:p>
    <w:p w14:paraId="1EFB604E" w14:textId="77777777" w:rsidR="0065111B" w:rsidRPr="00D341CA" w:rsidRDefault="0065111B" w:rsidP="0065111B">
      <w:pPr>
        <w:spacing w:after="0" w:line="240" w:lineRule="auto"/>
        <w:ind w:left="720"/>
      </w:pPr>
      <w:r w:rsidRPr="00D341CA">
        <w:lastRenderedPageBreak/>
        <w:t xml:space="preserve">(8) The contractor will include the provisions of paragraphs (1) through (8) in every subcontract or purchase order unless exempted by rules, regulations, or orders of the Secretary of Labor issued pursuant to section 204 of Executive Order 11246 of September 24, 1965, so that such provisions will be binding upon each subcontractor or vendor. The contractor will take such action with respect to any subcontract or purchase order as may be directed by the Secretary of Labor as a means of enforcing such provisions including sanctions for noncompliance: Provided, however, that in the event the contractor becomes involved in, or is threatened with, litigation with a subcontractor or vendor as a result of such direction, the contractor may request the United States to enter into such litigation to protect the interests of the United States. </w:t>
      </w:r>
    </w:p>
    <w:p w14:paraId="0E27D3B9" w14:textId="77777777" w:rsidR="0065111B" w:rsidRDefault="0065111B" w:rsidP="00D83858">
      <w:pPr>
        <w:spacing w:after="0" w:line="240" w:lineRule="auto"/>
        <w:rPr>
          <w:b/>
          <w:bCs/>
        </w:rPr>
      </w:pPr>
    </w:p>
    <w:p w14:paraId="4C8C20E9" w14:textId="77777777" w:rsidR="00F849F0" w:rsidRPr="00C9535E" w:rsidRDefault="00F849F0" w:rsidP="00F849F0">
      <w:pPr>
        <w:spacing w:after="0" w:line="240" w:lineRule="auto"/>
        <w:rPr>
          <w:b/>
          <w:bCs/>
        </w:rPr>
      </w:pPr>
      <w:r w:rsidRPr="00C9535E">
        <w:rPr>
          <w:b/>
          <w:bCs/>
        </w:rPr>
        <w:t xml:space="preserve">DISADVANTAGED BUSINESS ENTERPRISE (DBE) </w:t>
      </w:r>
    </w:p>
    <w:p w14:paraId="36D76E3A" w14:textId="77777777" w:rsidR="00F849F0" w:rsidRDefault="00F849F0" w:rsidP="00F849F0">
      <w:pPr>
        <w:spacing w:after="0" w:line="240" w:lineRule="auto"/>
      </w:pPr>
      <w:r w:rsidRPr="008E3A70">
        <w:t xml:space="preserve">(Does not apply to projects fully funded by the Tribal Transportation Program (TTP).) </w:t>
      </w:r>
    </w:p>
    <w:p w14:paraId="01AC69E9" w14:textId="77777777" w:rsidR="00F849F0" w:rsidRDefault="00F849F0" w:rsidP="00F849F0">
      <w:pPr>
        <w:spacing w:after="0" w:line="240" w:lineRule="auto"/>
      </w:pPr>
      <w:r w:rsidRPr="008E3A70">
        <w:t>It is the policy of the Agency and the United States Department of Transportation (“DOT”) that Disadvantaged Business Enterprises (“DBE’s”), as defined herein and in the Federal regulations published at 49 C.F.R. part 26, shall have an equal opportunity to participate in DOT-assisted contracts. The contractor or subcontractor shall not discriminate on the basis of race, color, national origin, or sex in the performance of this contract. The contractor shall carry out applicable requirements of 49 C.F.R. part 26 in the award and administration of DOT-assisted contracts. Failure by the contractor to carry out these requirements is a material breach of this contract, which may result in the termination of this contract or such other remedy as the Agency deems appropriate, which may include, but is not limited to: 14 Sept-24 (1) Withholding monthly progress payments; (2) Assessing sanctions; (3) Liquidated damages; and/or (4) Disqualifying the contractor from future bidding as non-responsible. 49 C.F.R. § 26.13(b). Prime contractors are required to pay subcontractors for satisfactory performance of their contracts no later than 30 days from receipt of each payment the Agency makes to the prime contractor. 49 C.F.R. § 26.29(a). Finally, for contracts with defined DBE contract goals, the contractor shall utilize the specific DBEs listed unless the contractor obtains the Agency’s written consent; and that, unless the Agency’s consent is provided, the contractor shall not be entitled to any payment for work or material unless it is performed or supplied by the listed DBE. 49 C.F.R. § 26.53(f) (1).</w:t>
      </w:r>
    </w:p>
    <w:p w14:paraId="687A02CC" w14:textId="77777777" w:rsidR="0065111B" w:rsidRDefault="0065111B" w:rsidP="00D83858">
      <w:pPr>
        <w:spacing w:after="0" w:line="240" w:lineRule="auto"/>
        <w:rPr>
          <w:b/>
          <w:bCs/>
        </w:rPr>
      </w:pPr>
    </w:p>
    <w:p w14:paraId="6F82E025" w14:textId="77777777" w:rsidR="00F849F0" w:rsidRDefault="00F849F0" w:rsidP="00F849F0">
      <w:pPr>
        <w:spacing w:after="0" w:line="240" w:lineRule="auto"/>
        <w:rPr>
          <w:b/>
          <w:bCs/>
        </w:rPr>
      </w:pPr>
      <w:r w:rsidRPr="00BD2CBD">
        <w:rPr>
          <w:b/>
          <w:bCs/>
        </w:rPr>
        <w:t>SAFE OPERATION OF MOTOR VEHICLES</w:t>
      </w:r>
    </w:p>
    <w:p w14:paraId="0ADDCE93" w14:textId="77777777" w:rsidR="00F849F0" w:rsidRPr="00C41F33" w:rsidRDefault="00F849F0" w:rsidP="00F849F0">
      <w:pPr>
        <w:spacing w:after="0" w:line="240" w:lineRule="auto"/>
      </w:pPr>
      <w:r w:rsidRPr="00C41F33">
        <w:t>Seat Belt Use</w:t>
      </w:r>
    </w:p>
    <w:p w14:paraId="7A4A9CDD" w14:textId="77777777" w:rsidR="00F849F0" w:rsidRPr="00C41F33" w:rsidRDefault="00F849F0" w:rsidP="00F849F0">
      <w:pPr>
        <w:spacing w:after="0" w:line="240" w:lineRule="auto"/>
      </w:pPr>
      <w:r w:rsidRPr="00C41F33">
        <w:t xml:space="preserve">The Contractor is encouraged to adopt and promote on-the-job seat belt use policies and </w:t>
      </w:r>
    </w:p>
    <w:p w14:paraId="1B70C4B8" w14:textId="77777777" w:rsidR="00F849F0" w:rsidRPr="00C41F33" w:rsidRDefault="00F849F0" w:rsidP="00F849F0">
      <w:pPr>
        <w:spacing w:after="0" w:line="240" w:lineRule="auto"/>
      </w:pPr>
      <w:r w:rsidRPr="00C41F33">
        <w:t xml:space="preserve">programs for its employees and other personnel that operate company-owned vehicles, </w:t>
      </w:r>
    </w:p>
    <w:p w14:paraId="50379930" w14:textId="77777777" w:rsidR="00F849F0" w:rsidRPr="00C41F33" w:rsidRDefault="00F849F0" w:rsidP="00F849F0">
      <w:pPr>
        <w:spacing w:after="0" w:line="240" w:lineRule="auto"/>
      </w:pPr>
      <w:r w:rsidRPr="00C41F33">
        <w:t xml:space="preserve">company rented vehicles, or personally operated vehicles. The terms “company-owned” and </w:t>
      </w:r>
    </w:p>
    <w:p w14:paraId="7FFCB82D" w14:textId="77777777" w:rsidR="00F849F0" w:rsidRPr="00C41F33" w:rsidRDefault="00F849F0" w:rsidP="00F849F0">
      <w:pPr>
        <w:spacing w:after="0" w:line="240" w:lineRule="auto"/>
      </w:pPr>
      <w:r w:rsidRPr="00C41F33">
        <w:t>“company-leased” refer to vehicles owned or leased either by the Contractor or Agency.</w:t>
      </w:r>
    </w:p>
    <w:p w14:paraId="1D328C36" w14:textId="77777777" w:rsidR="00F849F0" w:rsidRPr="00C41F33" w:rsidRDefault="00F849F0" w:rsidP="00F849F0">
      <w:pPr>
        <w:spacing w:after="0" w:line="240" w:lineRule="auto"/>
      </w:pPr>
      <w:r w:rsidRPr="00C41F33">
        <w:t>Distracted Driving</w:t>
      </w:r>
    </w:p>
    <w:p w14:paraId="3739C2D1" w14:textId="77777777" w:rsidR="00F849F0" w:rsidRPr="00C41F33" w:rsidRDefault="00F849F0" w:rsidP="00F849F0">
      <w:pPr>
        <w:spacing w:after="0" w:line="240" w:lineRule="auto"/>
      </w:pPr>
      <w:r w:rsidRPr="00C41F33">
        <w:t xml:space="preserve">The Contractor agrees to adopt and enforce workplace safety policies to decrease crashes </w:t>
      </w:r>
    </w:p>
    <w:p w14:paraId="3DF3A58A" w14:textId="77777777" w:rsidR="00F849F0" w:rsidRPr="00C41F33" w:rsidRDefault="00F849F0" w:rsidP="00F849F0">
      <w:pPr>
        <w:spacing w:after="0" w:line="240" w:lineRule="auto"/>
      </w:pPr>
      <w:r w:rsidRPr="00C41F33">
        <w:t xml:space="preserve">caused by distracted drivers, including policies to ban text messaging while using an electronic </w:t>
      </w:r>
    </w:p>
    <w:p w14:paraId="47228243" w14:textId="77777777" w:rsidR="00F849F0" w:rsidRPr="00C41F33" w:rsidRDefault="00F849F0" w:rsidP="00F849F0">
      <w:pPr>
        <w:spacing w:after="0" w:line="240" w:lineRule="auto"/>
      </w:pPr>
      <w:r w:rsidRPr="00C41F33">
        <w:t xml:space="preserve">device supplied by an employer, and driving a vehicle the driver owns or rents, a vehicle </w:t>
      </w:r>
    </w:p>
    <w:p w14:paraId="11EC2A18" w14:textId="77777777" w:rsidR="00F849F0" w:rsidRPr="00C41F33" w:rsidRDefault="00F849F0" w:rsidP="00F849F0">
      <w:pPr>
        <w:spacing w:after="0" w:line="240" w:lineRule="auto"/>
      </w:pPr>
      <w:r w:rsidRPr="00C41F33">
        <w:t xml:space="preserve">Contactor owns, leases, or rents, or a privately-owned vehicle when on official business in </w:t>
      </w:r>
    </w:p>
    <w:p w14:paraId="2C17A7D2" w14:textId="77777777" w:rsidR="00F849F0" w:rsidRPr="00C41F33" w:rsidRDefault="00F849F0" w:rsidP="00F849F0">
      <w:pPr>
        <w:spacing w:after="0" w:line="240" w:lineRule="auto"/>
      </w:pPr>
      <w:r w:rsidRPr="00C41F33">
        <w:t>connection with the work performed under this Contract</w:t>
      </w:r>
      <w:r>
        <w:t>.</w:t>
      </w:r>
    </w:p>
    <w:p w14:paraId="095D3C11" w14:textId="77777777" w:rsidR="0065111B" w:rsidRDefault="0065111B" w:rsidP="00D83858">
      <w:pPr>
        <w:spacing w:after="0" w:line="240" w:lineRule="auto"/>
        <w:rPr>
          <w:b/>
          <w:bCs/>
        </w:rPr>
      </w:pPr>
    </w:p>
    <w:p w14:paraId="290FE575" w14:textId="77777777" w:rsidR="009D4F64" w:rsidRDefault="009D4F64" w:rsidP="009D4F64">
      <w:pPr>
        <w:spacing w:after="0" w:line="240" w:lineRule="auto"/>
        <w:rPr>
          <w:b/>
          <w:bCs/>
        </w:rPr>
      </w:pPr>
      <w:r w:rsidRPr="003D1700">
        <w:rPr>
          <w:b/>
          <w:bCs/>
        </w:rPr>
        <w:t xml:space="preserve">ENERGY CONSERVATION </w:t>
      </w:r>
    </w:p>
    <w:p w14:paraId="61E29045" w14:textId="77777777" w:rsidR="009D4F64" w:rsidRPr="00C9535E" w:rsidRDefault="009D4F64" w:rsidP="009D4F64">
      <w:pPr>
        <w:spacing w:after="0" w:line="240" w:lineRule="auto"/>
      </w:pPr>
      <w:r w:rsidRPr="001A518F">
        <w:t>The contractor agrees to comply with mandatory standards and policies relating to energy efficiency, which are contained in the state energy conservation plan issued in compliance with the Energy Policy and Conservation Act (42 U.S.C.§ 6201).</w:t>
      </w:r>
    </w:p>
    <w:p w14:paraId="50F383B0" w14:textId="77777777" w:rsidR="009D4F64" w:rsidRDefault="009D4F64" w:rsidP="00D83858">
      <w:pPr>
        <w:spacing w:after="0" w:line="240" w:lineRule="auto"/>
        <w:rPr>
          <w:b/>
          <w:bCs/>
        </w:rPr>
      </w:pPr>
    </w:p>
    <w:p w14:paraId="168AB5D4" w14:textId="77777777" w:rsidR="0046464C" w:rsidRDefault="0046464C" w:rsidP="009D4F64">
      <w:pPr>
        <w:spacing w:after="0" w:line="240" w:lineRule="auto"/>
        <w:rPr>
          <w:b/>
          <w:bCs/>
        </w:rPr>
      </w:pPr>
    </w:p>
    <w:p w14:paraId="3D915B0D" w14:textId="77777777" w:rsidR="0046464C" w:rsidRDefault="0046464C" w:rsidP="009D4F64">
      <w:pPr>
        <w:spacing w:after="0" w:line="240" w:lineRule="auto"/>
        <w:rPr>
          <w:b/>
          <w:bCs/>
        </w:rPr>
      </w:pPr>
    </w:p>
    <w:p w14:paraId="0CA051AC" w14:textId="626E53CA" w:rsidR="009D4F64" w:rsidRPr="003D1700" w:rsidRDefault="009D4F64" w:rsidP="009D4F64">
      <w:pPr>
        <w:spacing w:after="0" w:line="240" w:lineRule="auto"/>
        <w:rPr>
          <w:b/>
          <w:bCs/>
        </w:rPr>
      </w:pPr>
      <w:r w:rsidRPr="003D1700">
        <w:rPr>
          <w:b/>
          <w:bCs/>
        </w:rPr>
        <w:lastRenderedPageBreak/>
        <w:t>FEDERAL CHANGES</w:t>
      </w:r>
    </w:p>
    <w:p w14:paraId="7D69F15F" w14:textId="77777777" w:rsidR="009D4F64" w:rsidRDefault="009D4F64" w:rsidP="009D4F64">
      <w:pPr>
        <w:spacing w:after="0" w:line="240" w:lineRule="auto"/>
      </w:pPr>
      <w:r w:rsidRPr="00FD6DE8">
        <w:t>Federal requirements that apply to the Recipient or the Award, the accompanying Underlying Agreement, and any Amendments thereto may change due to changes in federal law, regulation, other requirements, or guidance, or changes in the Recipient’s Underlying Agreement including any information incorporated by reference and made part of that Underlying Agreement; and Applicable changes to those federal requirements will apply to each Third-Party Agreement and parties thereto at any tier.</w:t>
      </w:r>
    </w:p>
    <w:p w14:paraId="56801B7C" w14:textId="77777777" w:rsidR="00F849F0" w:rsidRDefault="00F849F0" w:rsidP="00D83858">
      <w:pPr>
        <w:spacing w:after="0" w:line="240" w:lineRule="auto"/>
        <w:rPr>
          <w:b/>
          <w:bCs/>
        </w:rPr>
      </w:pPr>
    </w:p>
    <w:p w14:paraId="7B95471A" w14:textId="77777777" w:rsidR="005313E9" w:rsidRPr="003D1700" w:rsidRDefault="005313E9" w:rsidP="005313E9">
      <w:pPr>
        <w:spacing w:after="0" w:line="240" w:lineRule="auto"/>
        <w:rPr>
          <w:b/>
          <w:bCs/>
        </w:rPr>
      </w:pPr>
      <w:r w:rsidRPr="003D1700">
        <w:rPr>
          <w:b/>
          <w:bCs/>
        </w:rPr>
        <w:t xml:space="preserve">INCORPORATION OF FEDERAL TRANSIT ADMINISTRATION (FTA) TERMS </w:t>
      </w:r>
    </w:p>
    <w:p w14:paraId="28D5A363" w14:textId="2193F5E9" w:rsidR="005313E9" w:rsidRPr="00E903E0" w:rsidRDefault="005313E9" w:rsidP="005313E9">
      <w:pPr>
        <w:spacing w:after="0" w:line="240" w:lineRule="auto"/>
      </w:pPr>
      <w:r w:rsidRPr="00E903E0">
        <w:t>The provisions within include, in part, certain Standard Terms and Conditions required under the Uniform Administrative Requirements, Cost Principles, and Audit Requirements for Federal Awards (2 CFR § 200), whether or not expressly set forth in the preceding contract provisions. All contractual provisions required by DOT, detailed in 2 CFR § 200 or as amended by 2 CFR § 17 Sept-24 1201, or the most recent version of FTA Circular 4220.1</w:t>
      </w:r>
      <w:r w:rsidR="005E328C">
        <w:t>.G</w:t>
      </w:r>
      <w:r w:rsidRPr="00E903E0">
        <w:t xml:space="preserve"> are hereby incorporated by reference. Anything to the contrary herein notwithstanding, all mandated terms shall be deemed to control in the event of a conflict with other provisions contained in this Contract. The Contractor shall not perform any act, fail to perform any act, or refuse to comply with any request which would cause a violation of the FTA terms and conditions.</w:t>
      </w:r>
    </w:p>
    <w:p w14:paraId="66844699" w14:textId="77777777" w:rsidR="005313E9" w:rsidRDefault="005313E9" w:rsidP="00D83858">
      <w:pPr>
        <w:spacing w:after="0" w:line="240" w:lineRule="auto"/>
        <w:rPr>
          <w:b/>
          <w:bCs/>
        </w:rPr>
      </w:pPr>
    </w:p>
    <w:p w14:paraId="112C1A00" w14:textId="77777777" w:rsidR="005313E9" w:rsidRPr="003D1700" w:rsidRDefault="005313E9" w:rsidP="005313E9">
      <w:pPr>
        <w:spacing w:after="0" w:line="240" w:lineRule="auto"/>
        <w:rPr>
          <w:b/>
          <w:bCs/>
        </w:rPr>
      </w:pPr>
      <w:r w:rsidRPr="003D1700">
        <w:rPr>
          <w:b/>
          <w:bCs/>
        </w:rPr>
        <w:t xml:space="preserve">NO </w:t>
      </w:r>
      <w:r>
        <w:rPr>
          <w:b/>
          <w:bCs/>
        </w:rPr>
        <w:t xml:space="preserve">FEDERAL </w:t>
      </w:r>
      <w:r w:rsidRPr="003D1700">
        <w:rPr>
          <w:b/>
          <w:bCs/>
        </w:rPr>
        <w:t xml:space="preserve">GOVERNMENT OBLIGATION TO THIRD PARTIES </w:t>
      </w:r>
    </w:p>
    <w:p w14:paraId="63EE1BE2" w14:textId="77777777" w:rsidR="005313E9" w:rsidRDefault="005313E9" w:rsidP="005313E9">
      <w:pPr>
        <w:spacing w:after="0" w:line="240" w:lineRule="auto"/>
      </w:pPr>
      <w:r>
        <w:t xml:space="preserve">The Recipient and Contractor acknowledge and agree that, notwithstanding any concurrence by the Federal Government in or approval of the solicitation or award of the underlying Contract, absent the express written consent by the Federal Government, the Federal Government is not a party to this Contract and shall not be subject to any obligations or liabilities to the Recipient, Contractor or any other party (whether or not a party to that contract) pertaining to any matter resulting from the underlying Contract. The Contractor agrees to include the above clause in each subcontract financed in whole or in part with Federal assistance provided by the FTA. It is further agreed that the clause shall not be modified, except to identify the subcontractor who will be subject to its provisions. </w:t>
      </w:r>
    </w:p>
    <w:p w14:paraId="3CCF30CE" w14:textId="77777777" w:rsidR="009D4F64" w:rsidRDefault="009D4F64" w:rsidP="00D83858">
      <w:pPr>
        <w:spacing w:after="0" w:line="240" w:lineRule="auto"/>
        <w:rPr>
          <w:b/>
          <w:bCs/>
        </w:rPr>
      </w:pPr>
    </w:p>
    <w:p w14:paraId="51FEAD0F" w14:textId="77777777" w:rsidR="00FA7A3D" w:rsidRPr="002F083E" w:rsidRDefault="00FA7A3D" w:rsidP="00FA7A3D">
      <w:pPr>
        <w:spacing w:after="0" w:line="240" w:lineRule="auto"/>
        <w:rPr>
          <w:b/>
          <w:bCs/>
        </w:rPr>
      </w:pPr>
      <w:r w:rsidRPr="002F083E">
        <w:rPr>
          <w:b/>
          <w:bCs/>
        </w:rPr>
        <w:t xml:space="preserve">TRAFFICKING IN PERSONS </w:t>
      </w:r>
    </w:p>
    <w:p w14:paraId="3241F43D" w14:textId="77777777" w:rsidR="00FA7A3D" w:rsidRDefault="00FA7A3D" w:rsidP="00FA7A3D">
      <w:pPr>
        <w:spacing w:after="0" w:line="240" w:lineRule="auto"/>
      </w:pPr>
      <w:r w:rsidRPr="00735DC0">
        <w:t xml:space="preserve">The contractor agrees that it and its employees that participate in the Recipient’s Award, may not: (a) Engage in severe forms of trafficking in persons during the period of time that the Recipient’s Award is in effect; (b) Procure a commercial sex act during the period of time that the Recipient’s Award is in effect; or (c) Use forced labor in the performance of the Recipient’s Award or </w:t>
      </w:r>
      <w:proofErr w:type="spellStart"/>
      <w:r w:rsidRPr="00735DC0">
        <w:t>subagreements</w:t>
      </w:r>
      <w:proofErr w:type="spellEnd"/>
      <w:r w:rsidRPr="00735DC0">
        <w:t xml:space="preserve"> thereunder</w:t>
      </w:r>
    </w:p>
    <w:p w14:paraId="7DE25617" w14:textId="77777777" w:rsidR="009D4F64" w:rsidRDefault="009D4F64" w:rsidP="00D83858">
      <w:pPr>
        <w:spacing w:after="0" w:line="240" w:lineRule="auto"/>
        <w:rPr>
          <w:b/>
          <w:bCs/>
        </w:rPr>
      </w:pPr>
    </w:p>
    <w:p w14:paraId="40B3F4D7" w14:textId="77777777" w:rsidR="00FA7A3D" w:rsidRPr="00115941" w:rsidRDefault="00FA7A3D" w:rsidP="00FA7A3D">
      <w:pPr>
        <w:spacing w:after="0" w:line="240" w:lineRule="auto"/>
        <w:rPr>
          <w:b/>
          <w:bCs/>
        </w:rPr>
      </w:pPr>
      <w:r w:rsidRPr="00115941">
        <w:rPr>
          <w:b/>
          <w:bCs/>
        </w:rPr>
        <w:t xml:space="preserve">PROHIBITION ON CERTAIN TELECOMMUNICATIONS AND VIDEO SURVEILLANCE SERVICES OR EQUIPMENT. </w:t>
      </w:r>
    </w:p>
    <w:p w14:paraId="52C49FEA" w14:textId="77777777" w:rsidR="00FA7A3D" w:rsidRDefault="00FA7A3D" w:rsidP="00FA7A3D">
      <w:pPr>
        <w:spacing w:after="0" w:line="240" w:lineRule="auto"/>
        <w:ind w:firstLine="720"/>
      </w:pPr>
      <w:r w:rsidRPr="00D67B3B">
        <w:t xml:space="preserve">a) Recipients and subrecipients are prohibited from obligating or expending loan or grant funds to: </w:t>
      </w:r>
    </w:p>
    <w:p w14:paraId="5C37BC9B" w14:textId="77777777" w:rsidR="00FA7A3D" w:rsidRDefault="00FA7A3D" w:rsidP="00FA7A3D">
      <w:pPr>
        <w:spacing w:after="0" w:line="240" w:lineRule="auto"/>
        <w:ind w:left="720" w:firstLine="720"/>
      </w:pPr>
      <w:r w:rsidRPr="00D67B3B">
        <w:t xml:space="preserve">1) Procure or obtain covered telecommunications equipment or services; </w:t>
      </w:r>
    </w:p>
    <w:p w14:paraId="614B7606" w14:textId="77777777" w:rsidR="00FA7A3D" w:rsidRDefault="00FA7A3D" w:rsidP="00FA7A3D">
      <w:pPr>
        <w:spacing w:after="0" w:line="240" w:lineRule="auto"/>
        <w:ind w:left="720" w:firstLine="720"/>
      </w:pPr>
      <w:r w:rsidRPr="00D67B3B">
        <w:t xml:space="preserve">2) Extend or renew a contract to procure or obtain covered telecommunications equipment or services; or </w:t>
      </w:r>
    </w:p>
    <w:p w14:paraId="26FBBDB7" w14:textId="77777777" w:rsidR="00FA7A3D" w:rsidRDefault="00FA7A3D" w:rsidP="00FA7A3D">
      <w:pPr>
        <w:spacing w:after="0" w:line="240" w:lineRule="auto"/>
        <w:ind w:left="720" w:firstLine="720"/>
      </w:pPr>
      <w:r w:rsidRPr="00D67B3B">
        <w:t>3) Enter into a contract (or extend or renew a contract) to procure or obtain covered telecommunications equipment or services.</w:t>
      </w:r>
    </w:p>
    <w:p w14:paraId="22A9E0C9" w14:textId="77777777" w:rsidR="00FA7A3D" w:rsidRDefault="00FA7A3D" w:rsidP="00FA7A3D">
      <w:pPr>
        <w:spacing w:after="0" w:line="240" w:lineRule="auto"/>
        <w:ind w:left="720"/>
      </w:pPr>
      <w:r w:rsidRPr="00D67B3B">
        <w:t xml:space="preserve">(b) As described in section 889 of Public Law 115-232, “covered telecommunications equipment or services” means any of the following: </w:t>
      </w:r>
    </w:p>
    <w:p w14:paraId="6A21478C" w14:textId="77777777" w:rsidR="00FA7A3D" w:rsidRDefault="00FA7A3D" w:rsidP="00FA7A3D">
      <w:pPr>
        <w:spacing w:after="0" w:line="240" w:lineRule="auto"/>
        <w:ind w:left="720" w:firstLine="720"/>
      </w:pPr>
      <w:r w:rsidRPr="00D67B3B">
        <w:t xml:space="preserve">(1) Telecommunications equipment produced by Huawei Technologies Company or ZTE Corporation (or any subsidiary or affiliate of such entities); </w:t>
      </w:r>
    </w:p>
    <w:p w14:paraId="19C2BF78" w14:textId="77777777" w:rsidR="00FA7A3D" w:rsidRDefault="00FA7A3D" w:rsidP="00FA7A3D">
      <w:pPr>
        <w:spacing w:after="0" w:line="240" w:lineRule="auto"/>
        <w:ind w:left="720" w:firstLine="720"/>
      </w:pPr>
      <w:r w:rsidRPr="00D67B3B">
        <w:lastRenderedPageBreak/>
        <w:t xml:space="preserve">(2) For the purpose of public safety, security of government facilities, physical security surveillance of critical infrastructure, and other national security purposes, video surveillance and telecommunications equipment produced by Hytera Communications Corporation, Hangzhou Hikvision Digital Technology Company, or Dahua Technology Company (or any subsidiary or affiliate of such entities); </w:t>
      </w:r>
    </w:p>
    <w:p w14:paraId="5F3830DD" w14:textId="77777777" w:rsidR="00FA7A3D" w:rsidRDefault="00FA7A3D" w:rsidP="00FA7A3D">
      <w:pPr>
        <w:spacing w:after="0" w:line="240" w:lineRule="auto"/>
        <w:ind w:left="720" w:firstLine="720"/>
      </w:pPr>
      <w:r w:rsidRPr="00D67B3B">
        <w:t xml:space="preserve">(3) Telecommunications or video surveillance services provided by such entities or using such equipment; </w:t>
      </w:r>
    </w:p>
    <w:p w14:paraId="09B77910" w14:textId="77777777" w:rsidR="00FA7A3D" w:rsidRDefault="00FA7A3D" w:rsidP="00FA7A3D">
      <w:pPr>
        <w:spacing w:after="0" w:line="240" w:lineRule="auto"/>
        <w:ind w:left="720" w:firstLine="720"/>
      </w:pPr>
      <w:r w:rsidRPr="00D67B3B">
        <w:t xml:space="preserve">(4) Telecommunications or video surveillance equipment or services produced or provided by an entity that the Secretary of Defense, in consultation with the Director of the National Intelligence or the Director of the Federal Bureau of Investigation, reasonably believes to be an entity owned or controlled by, or otherwise connected to, the government of a covered foreign country; </w:t>
      </w:r>
    </w:p>
    <w:p w14:paraId="5EAC0811" w14:textId="77777777" w:rsidR="00FA7A3D" w:rsidRDefault="00FA7A3D" w:rsidP="00FA7A3D">
      <w:pPr>
        <w:spacing w:after="0" w:line="240" w:lineRule="auto"/>
        <w:ind w:left="1440" w:firstLine="720"/>
      </w:pPr>
      <w:r w:rsidRPr="00D67B3B">
        <w:t xml:space="preserve">(c) For the purposes of this section, “covered telecommunications equipment or services” also include systems that use covered telecommunications equipment or services as a substantial or essential component of any system, or as critical technology as part of any system. </w:t>
      </w:r>
    </w:p>
    <w:p w14:paraId="08BE694B" w14:textId="77777777" w:rsidR="00FA7A3D" w:rsidRDefault="00FA7A3D" w:rsidP="00FA7A3D">
      <w:pPr>
        <w:spacing w:after="0" w:line="240" w:lineRule="auto"/>
        <w:ind w:left="1440" w:firstLine="720"/>
      </w:pPr>
      <w:r w:rsidRPr="00D67B3B">
        <w:t xml:space="preserve">d) In implementing the prohibition under section 889 of Public Law 115-232, heads of executive agencies administering loan, grant, or subsidy programs must prioritize available funding and technical support to assist affected businesses, institutions and organizations as is reasonably necessary for those affected entities to transition from covered telecommunications equipment or services, to procure replacement equipment or services, and to ensure that communications service to users and customers is sustained. </w:t>
      </w:r>
    </w:p>
    <w:p w14:paraId="0BDA120E" w14:textId="77777777" w:rsidR="00FA7A3D" w:rsidRDefault="00FA7A3D" w:rsidP="00FA7A3D">
      <w:pPr>
        <w:spacing w:after="0" w:line="240" w:lineRule="auto"/>
        <w:ind w:left="1440" w:firstLine="720"/>
      </w:pPr>
      <w:r w:rsidRPr="00D67B3B">
        <w:t xml:space="preserve">(e) When the recipient or subrecipient accepts a loan or grant, it is certifying that it will comply with the prohibition on covered telecommunications equipment and services in this section. The recipient or subrecipient is not required to certify that funds will not be expended on covered telecommunications equipment or services beyond the certification provided upon accepting the loan or grant and those provided upon submitting payment requests and financial reports. </w:t>
      </w:r>
    </w:p>
    <w:p w14:paraId="47F35237" w14:textId="77777777" w:rsidR="00FA7A3D" w:rsidRDefault="00FA7A3D" w:rsidP="00FA7A3D">
      <w:pPr>
        <w:spacing w:after="0" w:line="240" w:lineRule="auto"/>
        <w:ind w:left="1440" w:firstLine="720"/>
      </w:pPr>
      <w:r w:rsidRPr="00D67B3B">
        <w:t>(f) For additional information, see section 889 of Public Law 115-232 and§ 200.471.</w:t>
      </w:r>
    </w:p>
    <w:p w14:paraId="1CECBA4E" w14:textId="77777777" w:rsidR="00FA7A3D" w:rsidRDefault="00FA7A3D" w:rsidP="00D83858">
      <w:pPr>
        <w:spacing w:after="0" w:line="240" w:lineRule="auto"/>
        <w:rPr>
          <w:b/>
          <w:bCs/>
        </w:rPr>
      </w:pPr>
    </w:p>
    <w:p w14:paraId="51CBC7A8" w14:textId="77777777" w:rsidR="00690B71" w:rsidRPr="00363C0C" w:rsidRDefault="00690B71" w:rsidP="00690B71">
      <w:pPr>
        <w:spacing w:after="0" w:line="240" w:lineRule="auto"/>
        <w:rPr>
          <w:b/>
          <w:bCs/>
        </w:rPr>
      </w:pPr>
      <w:r w:rsidRPr="00363C0C">
        <w:rPr>
          <w:b/>
          <w:bCs/>
        </w:rPr>
        <w:t xml:space="preserve">VETERANS HIRING PREFERENCE </w:t>
      </w:r>
    </w:p>
    <w:p w14:paraId="11B769C7" w14:textId="77777777" w:rsidR="00690B71" w:rsidRDefault="00690B71" w:rsidP="00690B71">
      <w:pPr>
        <w:spacing w:after="0" w:line="240" w:lineRule="auto"/>
      </w:pPr>
      <w:r w:rsidRPr="00E52B18">
        <w:t>Veterans Employment - Construction contracts of Federal financial assistance shall ensure that contractors working on a capital project funded using such assistance give a hiring preference, to the extent practicable, to veterans (as defined in section 2108 of title 5) who have the requisite skills and abilities to perform the construction work required under the contract. This subsection shall not be understood, construed or enforced in any manner that would require an employer to give a preference to any veteran over any equally qualified applicant who is a member of any racial or ethnic minority, female, an individual with a disability, or a former employee.</w:t>
      </w:r>
    </w:p>
    <w:p w14:paraId="283F5146" w14:textId="77777777" w:rsidR="00FA7A3D" w:rsidRDefault="00FA7A3D" w:rsidP="00D83858">
      <w:pPr>
        <w:spacing w:after="0" w:line="240" w:lineRule="auto"/>
        <w:rPr>
          <w:b/>
          <w:bCs/>
        </w:rPr>
      </w:pPr>
    </w:p>
    <w:p w14:paraId="1E4C9A56" w14:textId="77777777" w:rsidR="00C517A7" w:rsidRPr="00385AE4" w:rsidRDefault="00C517A7" w:rsidP="00C517A7">
      <w:pPr>
        <w:spacing w:after="0" w:line="240" w:lineRule="auto"/>
        <w:rPr>
          <w:b/>
          <w:bCs/>
        </w:rPr>
      </w:pPr>
      <w:r w:rsidRPr="002E313B">
        <w:rPr>
          <w:b/>
          <w:bCs/>
        </w:rPr>
        <w:t>MOTOR CARRIER SAFETY</w:t>
      </w:r>
    </w:p>
    <w:p w14:paraId="7BC9A902" w14:textId="77777777" w:rsidR="00C517A7" w:rsidRDefault="00C517A7" w:rsidP="00C517A7">
      <w:pPr>
        <w:spacing w:after="0" w:line="240" w:lineRule="auto"/>
      </w:pPr>
      <w:r>
        <w:t>Authority - FTA Master Agreement, FY2020 Section 33 Applicability - all contracts</w:t>
      </w:r>
    </w:p>
    <w:p w14:paraId="0265B4C8" w14:textId="77777777" w:rsidR="00C517A7" w:rsidRDefault="00C517A7" w:rsidP="00C517A7">
      <w:pPr>
        <w:spacing w:after="0" w:line="240" w:lineRule="auto"/>
      </w:pPr>
      <w:r>
        <w:t>Contractor agrees that it will comply with the applicable economic and insurance registration requirements of the:</w:t>
      </w:r>
    </w:p>
    <w:p w14:paraId="12D5044C" w14:textId="77777777" w:rsidR="00C517A7" w:rsidRDefault="00C517A7" w:rsidP="00C517A7">
      <w:pPr>
        <w:spacing w:after="0" w:line="240" w:lineRule="auto"/>
      </w:pPr>
      <w:r>
        <w:t>(1)</w:t>
      </w:r>
      <w:r>
        <w:tab/>
        <w:t>U.S. Federal Motor Carrier Safety Administration (U.S. FMCSA) regulations, “Minimum Levels of Financial Responsibility for Motor Carriers,” 49 C.F.R. part 387, if it is engaged in operations requiring compliance with 49 C.F.R. part 387, it is engaged in interstate commerce, and it is not within a defined commercial zone;</w:t>
      </w:r>
    </w:p>
    <w:p w14:paraId="11128E76" w14:textId="77777777" w:rsidR="00C517A7" w:rsidRDefault="00C517A7" w:rsidP="00C517A7">
      <w:pPr>
        <w:spacing w:after="0" w:line="240" w:lineRule="auto"/>
      </w:pPr>
      <w:r>
        <w:lastRenderedPageBreak/>
        <w:t>(2)</w:t>
      </w:r>
      <w:r>
        <w:tab/>
        <w:t>The provisions of 49 U.S.C. § 31138(e)(4), which supersede inconsistent provisions of 49 C.F.R. part 387, and reduce the amount of insurance the Recipient must obtain to the highest amount required by any state in which the public transportation provider operates, if it operates within a public transportation service area located in more than one state, and receives federal assistance under 49 U.S.C. §§ 5307, 5310, and 5311;</w:t>
      </w:r>
    </w:p>
    <w:p w14:paraId="0FF00DDA" w14:textId="77777777" w:rsidR="00C517A7" w:rsidRDefault="00C517A7" w:rsidP="00C517A7">
      <w:pPr>
        <w:spacing w:after="0" w:line="240" w:lineRule="auto"/>
      </w:pPr>
      <w:r>
        <w:t>(3)</w:t>
      </w:r>
      <w:r>
        <w:tab/>
        <w:t>The safety requirements of U.S. FMCSA regulations, “Federal Motor Carrier Safety Regulations,” 49 C.F.R. parts 390 – 397, to the extent applicable; and</w:t>
      </w:r>
    </w:p>
    <w:p w14:paraId="07501487" w14:textId="77777777" w:rsidR="00C517A7" w:rsidRDefault="00C517A7" w:rsidP="00C517A7">
      <w:pPr>
        <w:spacing w:after="0" w:line="240" w:lineRule="auto"/>
      </w:pPr>
      <w:r>
        <w:t>(4)</w:t>
      </w:r>
      <w:r>
        <w:tab/>
        <w:t>The driver’s license requirements of U.S. FMCSA regulations, “Commercial Driver’s License Standards, Requirements, and Penalties,” 49 C.F.R. part 383, and “State Compliance with Commercial Driver's License,” 49 C.F.R. part 384, to the extent applicable, with the substance abuse requirements and guidance of</w:t>
      </w:r>
    </w:p>
    <w:p w14:paraId="26303897" w14:textId="77777777" w:rsidR="00C517A7" w:rsidRDefault="00C517A7" w:rsidP="00C517A7">
      <w:pPr>
        <w:spacing w:after="0" w:line="240" w:lineRule="auto"/>
      </w:pPr>
      <w:r>
        <w:t>U.S. FMCSA’s regulations, “Controlled Substances and Alcohol Use and Testing,” 49 C.F.R. part 382, and implementing federal guidance, to the extent applicable.</w:t>
      </w:r>
    </w:p>
    <w:p w14:paraId="7D3AD8AC" w14:textId="77777777" w:rsidR="009D4F64" w:rsidRDefault="009D4F64" w:rsidP="00D83858">
      <w:pPr>
        <w:spacing w:after="0" w:line="240" w:lineRule="auto"/>
        <w:rPr>
          <w:b/>
          <w:bCs/>
        </w:rPr>
      </w:pPr>
    </w:p>
    <w:p w14:paraId="3CF02DD6" w14:textId="77777777" w:rsidR="00C517A7" w:rsidRPr="00E64AE1" w:rsidRDefault="00C517A7" w:rsidP="00C517A7">
      <w:pPr>
        <w:spacing w:after="0" w:line="240" w:lineRule="auto"/>
        <w:rPr>
          <w:b/>
          <w:bCs/>
        </w:rPr>
      </w:pPr>
      <w:r w:rsidRPr="00E64AE1">
        <w:rPr>
          <w:b/>
          <w:bCs/>
        </w:rPr>
        <w:t>PROTECTION OF SENSITIVE AND PERSONALLY IDENTIFIABLE INFORMATION</w:t>
      </w:r>
    </w:p>
    <w:p w14:paraId="651B3C30" w14:textId="77777777" w:rsidR="00C517A7" w:rsidRPr="003B05A4" w:rsidRDefault="00C517A7" w:rsidP="00C517A7">
      <w:pPr>
        <w:spacing w:after="0" w:line="240" w:lineRule="auto"/>
      </w:pPr>
      <w:r w:rsidRPr="003B05A4">
        <w:t>Authority - FTA Master Agreement, FY2020 Section 36(c), US DOT Common Rules Applicability - all contracts</w:t>
      </w:r>
    </w:p>
    <w:p w14:paraId="60E0E849" w14:textId="77777777" w:rsidR="00C517A7" w:rsidRPr="003B05A4" w:rsidRDefault="00C517A7" w:rsidP="00C517A7">
      <w:pPr>
        <w:spacing w:after="0" w:line="240" w:lineRule="auto"/>
      </w:pPr>
      <w:r w:rsidRPr="003B05A4">
        <w:t>Contractor must implement reasonable measures to safeguard protected personally identifiable information as well as any information that the FTA or pass-through entity designates as sensitive.</w:t>
      </w:r>
    </w:p>
    <w:p w14:paraId="2F3C131C" w14:textId="77777777" w:rsidR="00C517A7" w:rsidRDefault="00C517A7" w:rsidP="00C517A7">
      <w:pPr>
        <w:spacing w:after="0" w:line="240" w:lineRule="auto"/>
      </w:pPr>
      <w:r w:rsidRPr="003B05A4">
        <w:t>Flow Down Requirements – This requirement flows down to all subcontracts at every tier.</w:t>
      </w:r>
    </w:p>
    <w:p w14:paraId="7E5FD15F" w14:textId="77777777" w:rsidR="00C517A7" w:rsidRDefault="00C517A7" w:rsidP="00D83858">
      <w:pPr>
        <w:spacing w:after="0" w:line="240" w:lineRule="auto"/>
        <w:rPr>
          <w:b/>
          <w:bCs/>
        </w:rPr>
      </w:pPr>
    </w:p>
    <w:p w14:paraId="4D343741" w14:textId="77777777" w:rsidR="00C517A7" w:rsidRPr="00FC342B" w:rsidRDefault="00C517A7" w:rsidP="00C517A7">
      <w:pPr>
        <w:spacing w:after="0" w:line="240" w:lineRule="auto"/>
        <w:rPr>
          <w:b/>
          <w:bCs/>
        </w:rPr>
      </w:pPr>
      <w:r w:rsidRPr="00FC342B">
        <w:rPr>
          <w:b/>
          <w:bCs/>
        </w:rPr>
        <w:t xml:space="preserve">FEDERAL TAX LIABILITY AND RECENT FELONY CONVICTIONS </w:t>
      </w:r>
    </w:p>
    <w:p w14:paraId="6738A987" w14:textId="77777777" w:rsidR="00C517A7" w:rsidRDefault="00C517A7" w:rsidP="00C517A7">
      <w:pPr>
        <w:spacing w:after="0" w:line="240" w:lineRule="auto"/>
      </w:pPr>
      <w:r w:rsidRPr="000F3F43">
        <w:t xml:space="preserve">(1) The contractor certifies that it: </w:t>
      </w:r>
    </w:p>
    <w:p w14:paraId="03CC95FC" w14:textId="77777777" w:rsidR="00C517A7" w:rsidRDefault="00C517A7" w:rsidP="00C517A7">
      <w:pPr>
        <w:spacing w:after="0" w:line="240" w:lineRule="auto"/>
      </w:pPr>
      <w:r w:rsidRPr="000F3F43">
        <w:t xml:space="preserve">(a) Does not have any unpaid Federal tax liability that has been assessed, for which all judicial and administrative remedies have been exhausted or have lapsed, and that is not being paid in a timely manner pursuant to an agreement with the authority responsible for collecting the tax liability; and </w:t>
      </w:r>
    </w:p>
    <w:p w14:paraId="5AA29446" w14:textId="77777777" w:rsidR="00C517A7" w:rsidRDefault="00C517A7" w:rsidP="00C517A7">
      <w:pPr>
        <w:spacing w:after="0" w:line="240" w:lineRule="auto"/>
      </w:pPr>
      <w:r w:rsidRPr="000F3F43">
        <w:t xml:space="preserve">(b) Was not convicted of the felony criminal violation under any Federal law within the preceding 24 months. </w:t>
      </w:r>
    </w:p>
    <w:p w14:paraId="2A1F3652" w14:textId="77777777" w:rsidR="00C517A7" w:rsidRDefault="00C517A7" w:rsidP="00C517A7">
      <w:pPr>
        <w:spacing w:after="0" w:line="240" w:lineRule="auto"/>
      </w:pPr>
      <w:r w:rsidRPr="000F3F43">
        <w:t xml:space="preserve">If the contractor cannot so certify, the Recipient will refer the matter to FTA and not enter into any Third Party Agreement with the Third Party Participant without FTA’s written approval. </w:t>
      </w:r>
    </w:p>
    <w:p w14:paraId="0A73A90E" w14:textId="77777777" w:rsidR="00C517A7" w:rsidRDefault="00C517A7" w:rsidP="00C517A7">
      <w:pPr>
        <w:spacing w:after="0" w:line="240" w:lineRule="auto"/>
      </w:pPr>
    </w:p>
    <w:p w14:paraId="12293995" w14:textId="77777777" w:rsidR="00C517A7" w:rsidRPr="001119E4" w:rsidRDefault="00C517A7" w:rsidP="00C517A7">
      <w:pPr>
        <w:spacing w:after="0" w:line="240" w:lineRule="auto"/>
      </w:pPr>
      <w:r w:rsidRPr="000F3F43">
        <w:t xml:space="preserve">(2) Flow-Down. The Recipient agrees to require the contractor to flow this requirement down to participants at all lower tiers, without regard to the value of any </w:t>
      </w:r>
      <w:proofErr w:type="spellStart"/>
      <w:r w:rsidRPr="000F3F43">
        <w:t>subagreement</w:t>
      </w:r>
      <w:proofErr w:type="spellEnd"/>
      <w:r>
        <w:t>.</w:t>
      </w:r>
    </w:p>
    <w:p w14:paraId="5AE3E85A" w14:textId="77777777" w:rsidR="00C517A7" w:rsidRDefault="00C517A7" w:rsidP="00D83858">
      <w:pPr>
        <w:spacing w:after="0" w:line="240" w:lineRule="auto"/>
        <w:rPr>
          <w:b/>
          <w:bCs/>
        </w:rPr>
      </w:pPr>
    </w:p>
    <w:p w14:paraId="03CFC001" w14:textId="77777777" w:rsidR="00942E4D" w:rsidRPr="00481854" w:rsidRDefault="00942E4D" w:rsidP="00942E4D">
      <w:pPr>
        <w:spacing w:after="0" w:line="240" w:lineRule="auto"/>
        <w:rPr>
          <w:b/>
          <w:bCs/>
        </w:rPr>
      </w:pPr>
      <w:r w:rsidRPr="00481854">
        <w:rPr>
          <w:b/>
          <w:bCs/>
        </w:rPr>
        <w:t>DOMESTIC PREFERENCES FOR PROCUREMENTS</w:t>
      </w:r>
    </w:p>
    <w:p w14:paraId="540595F1" w14:textId="77777777" w:rsidR="00942E4D" w:rsidRPr="003B05A4" w:rsidRDefault="00942E4D" w:rsidP="00942E4D">
      <w:pPr>
        <w:spacing w:after="0" w:line="240" w:lineRule="auto"/>
      </w:pPr>
      <w:r w:rsidRPr="003B05A4">
        <w:t>Authority - 2 CFR part 200 Appendix II (L); 2 C.F.R. § 200.322 Applicability - all contracts</w:t>
      </w:r>
    </w:p>
    <w:p w14:paraId="75562580" w14:textId="77777777" w:rsidR="00942E4D" w:rsidRPr="003B05A4" w:rsidRDefault="00942E4D" w:rsidP="00942E4D">
      <w:pPr>
        <w:spacing w:after="0" w:line="240" w:lineRule="auto"/>
      </w:pPr>
      <w:r w:rsidRPr="003B05A4">
        <w:t>As appropriate and to the extent consistent with law, the Contractor should, to the greatest extent practicable, provide a preference for the purchase, acquisition, or use of goods, products, or materials produced in the United States (including but not limited to iron, aluminum, steel, cement, and other manufactured products). The requirements of this section must be included in all subawards including all contracts and purchase orders for work or products under this Contract.</w:t>
      </w:r>
    </w:p>
    <w:p w14:paraId="04E98F5F" w14:textId="77777777" w:rsidR="00942E4D" w:rsidRDefault="00942E4D" w:rsidP="00942E4D">
      <w:pPr>
        <w:spacing w:after="0" w:line="240" w:lineRule="auto"/>
      </w:pPr>
      <w:r w:rsidRPr="003B05A4">
        <w:t>Flow Down Requirements – This requirement flows down to all subcontracts at every tier.</w:t>
      </w:r>
    </w:p>
    <w:p w14:paraId="14003BD3" w14:textId="77777777" w:rsidR="00C517A7" w:rsidRDefault="00C517A7" w:rsidP="00D83858">
      <w:pPr>
        <w:spacing w:after="0" w:line="240" w:lineRule="auto"/>
        <w:rPr>
          <w:b/>
          <w:bCs/>
        </w:rPr>
      </w:pPr>
    </w:p>
    <w:p w14:paraId="3217ED59" w14:textId="77777777" w:rsidR="007F3EAA" w:rsidRDefault="007F3EAA" w:rsidP="007F3EAA">
      <w:pPr>
        <w:spacing w:after="0" w:line="240" w:lineRule="auto"/>
        <w:rPr>
          <w:b/>
          <w:bCs/>
        </w:rPr>
      </w:pPr>
      <w:r>
        <w:rPr>
          <w:b/>
          <w:bCs/>
        </w:rPr>
        <w:t xml:space="preserve">PATENT RIGHTS AND RIGHTS IN DATA </w:t>
      </w:r>
    </w:p>
    <w:p w14:paraId="5AF934A4" w14:textId="77777777" w:rsidR="007F3EAA" w:rsidRDefault="007F3EAA" w:rsidP="007F3EAA">
      <w:pPr>
        <w:spacing w:after="0" w:line="240" w:lineRule="auto"/>
        <w:ind w:firstLine="720"/>
      </w:pPr>
      <w:r>
        <w:t>Intellectual Property Rights</w:t>
      </w:r>
    </w:p>
    <w:p w14:paraId="25655218" w14:textId="77777777" w:rsidR="007F3EAA" w:rsidRDefault="007F3EAA" w:rsidP="007F3EAA">
      <w:pPr>
        <w:spacing w:after="0" w:line="240" w:lineRule="auto"/>
        <w:ind w:firstLine="720"/>
      </w:pPr>
      <w:r>
        <w:t xml:space="preserve">This Project is funded through a Federal award with FTA for experimental, developmental, or research work purposes. As such, certain Patent Rights and Data Rights apply to all subject data first produced in the performance of this Contract. The Contractor shall grant the Authority intellectual property access and licenses deemed necessary for the work performed under this Agreement and in </w:t>
      </w:r>
      <w:r>
        <w:lastRenderedPageBreak/>
        <w:t xml:space="preserve">accordance with the requirements of 37 C.F.R. part 401, “Rights to Inventions Made by Nonprofit Organizations and Small Business Firms Under Government Grants, Contracts and Cooperative Agreements,” and any implementing regulations issued by FTA or U.S. DOT. </w:t>
      </w:r>
    </w:p>
    <w:p w14:paraId="3B0B2661" w14:textId="77777777" w:rsidR="007F3EAA" w:rsidRDefault="007F3EAA" w:rsidP="007F3EAA">
      <w:pPr>
        <w:spacing w:after="0" w:line="240" w:lineRule="auto"/>
      </w:pPr>
      <w:r>
        <w:t xml:space="preserve">The terms of an intellectual property agreement and software license rights will be finalized prior to execution of this Agreement and shall, at a minimum, include the following restrictions: </w:t>
      </w:r>
    </w:p>
    <w:p w14:paraId="35CC31E7" w14:textId="77777777" w:rsidR="007F3EAA" w:rsidRDefault="007F3EAA" w:rsidP="007F3EAA">
      <w:pPr>
        <w:spacing w:after="0" w:line="240" w:lineRule="auto"/>
      </w:pPr>
    </w:p>
    <w:p w14:paraId="75A33C83" w14:textId="77777777" w:rsidR="007F3EAA" w:rsidRDefault="007F3EAA" w:rsidP="007F3EAA">
      <w:pPr>
        <w:spacing w:after="0" w:line="240" w:lineRule="auto"/>
      </w:pPr>
      <w:r>
        <w:t xml:space="preserve">Except for its own internal use, the Contractor may not publish or reproduce subject data in whole or in part, or in any manner or form, nor may the Contractor authorize others to do so, without the written consent of FTA, until such time as FTA may have either released or approved the release of such data to the public. This restriction on publication, however, does not apply to any contract with an academic institution. </w:t>
      </w:r>
    </w:p>
    <w:p w14:paraId="12556661" w14:textId="77777777" w:rsidR="007F3EAA" w:rsidRDefault="007F3EAA" w:rsidP="007F3EAA">
      <w:pPr>
        <w:spacing w:after="0" w:line="240" w:lineRule="auto"/>
      </w:pPr>
      <w:r>
        <w:t>For purposes of this agreement, the term “subject data” means recorded information whether or not copyrighted, and that is delivered or specified to be delivered as required by the Contract. Examples of “subject data” include, but are not limited to computer software, standards, specifications, engineering drawings and associated lists, process sheets, manuals, technical reports, catalog item identifications, and related information, but do not include financial reports, cost analyses, or other similar information used for performance or administration of the Contract.</w:t>
      </w:r>
    </w:p>
    <w:p w14:paraId="71454338" w14:textId="77777777" w:rsidR="007F3EAA" w:rsidRDefault="007F3EAA" w:rsidP="007F3EAA">
      <w:pPr>
        <w:spacing w:after="0" w:line="240" w:lineRule="auto"/>
        <w:ind w:firstLine="720"/>
      </w:pPr>
      <w:r>
        <w:t>1.</w:t>
      </w:r>
      <w:r>
        <w:tab/>
        <w:t>The Federal Government reserves a royalty-free, non-exclusive and irrevocable license to reproduce, publish, or otherwise use, and to authorize others to use for “Federal Government Purposes,” any subject data or copyright described below. For “Federal Government Purposes,” means use only for the direct purposes of the Federal Government. Without the copyright owner’s consent, the Federal Government may not extend its Federal license to any other party.</w:t>
      </w:r>
    </w:p>
    <w:p w14:paraId="0930AD17" w14:textId="77777777" w:rsidR="007F3EAA" w:rsidRDefault="007F3EAA" w:rsidP="007F3EAA">
      <w:pPr>
        <w:spacing w:after="0" w:line="240" w:lineRule="auto"/>
        <w:ind w:firstLine="720"/>
      </w:pPr>
      <w:r>
        <w:t>a.</w:t>
      </w:r>
      <w:r>
        <w:tab/>
        <w:t>Any subject data developed under the Contract, whether or not a copyright has been obtained; and</w:t>
      </w:r>
    </w:p>
    <w:p w14:paraId="2B6CF4A4" w14:textId="77777777" w:rsidR="007F3EAA" w:rsidRDefault="007F3EAA" w:rsidP="007F3EAA">
      <w:pPr>
        <w:spacing w:after="0" w:line="240" w:lineRule="auto"/>
        <w:ind w:firstLine="720"/>
      </w:pPr>
      <w:r>
        <w:t>b.</w:t>
      </w:r>
      <w:r>
        <w:tab/>
        <w:t>Any rights of copyright purchased by the Contractor using Federal assistance in whole or in part by the FTA.</w:t>
      </w:r>
    </w:p>
    <w:p w14:paraId="0DF214A4" w14:textId="77777777" w:rsidR="007F3EAA" w:rsidRDefault="007F3EAA" w:rsidP="007F3EAA">
      <w:pPr>
        <w:spacing w:after="0" w:line="240" w:lineRule="auto"/>
        <w:ind w:firstLine="720"/>
      </w:pPr>
      <w:r>
        <w:t>2.</w:t>
      </w:r>
      <w:r>
        <w:tab/>
        <w:t>Unless FTA determines otherwise, the Contractor performing experimental, developmental, or research work required as part of this Contract agrees to permit FTA to make available to the public, either FTA’s license in the copyright to any subject data developed in the course of the Contract, or a copy of the subject data first produced under the Contract for which a copyright has not been obtained. If the experimental, developmental, or research work, which is the subject of this Contract, is not completed for any reason whatsoever, all data developed under the Contract shall become subject data as defined herein and shall be delivered as the Federal Government may direct.</w:t>
      </w:r>
    </w:p>
    <w:p w14:paraId="1B0EA1FC" w14:textId="77777777" w:rsidR="007F3EAA" w:rsidRDefault="007F3EAA" w:rsidP="007F3EAA">
      <w:pPr>
        <w:spacing w:after="0" w:line="240" w:lineRule="auto"/>
        <w:ind w:firstLine="720"/>
      </w:pPr>
      <w:r>
        <w:t>3.</w:t>
      </w:r>
      <w:r>
        <w:tab/>
        <w:t>Unless prohibited by state law, upon request by the Federal Government, the Contractor agrees to indemnify, save, and hold harmless the Federal Government,</w:t>
      </w:r>
    </w:p>
    <w:p w14:paraId="1B690230" w14:textId="77777777" w:rsidR="007F3EAA" w:rsidRDefault="007F3EAA" w:rsidP="007F3EAA">
      <w:pPr>
        <w:spacing w:after="0" w:line="240" w:lineRule="auto"/>
        <w:ind w:firstLine="720"/>
      </w:pPr>
      <w:r>
        <w:t xml:space="preserve"> </w:t>
      </w:r>
    </w:p>
    <w:p w14:paraId="2685A369" w14:textId="77777777" w:rsidR="007F3EAA" w:rsidRDefault="007F3EAA" w:rsidP="007F3EAA">
      <w:pPr>
        <w:spacing w:after="0" w:line="240" w:lineRule="auto"/>
        <w:ind w:firstLine="720"/>
      </w:pPr>
      <w:r>
        <w:t>its officers, agents, and employees acting within the scope of their official duties against any liability, including costs and expenses, resulting from any willful or intentional violation by the Contractor of proprietary rights, copyrights, or right of privacy, arising out of the publication, translation, reproduction, delivery, use, or disposition of any data furnished under that contract. The Contractor shall be required to indemnify the Federal Government for any such liability arising out of the wrongful act of any employee, official, or agents of the Federal Government.</w:t>
      </w:r>
    </w:p>
    <w:p w14:paraId="6FDAC0EB" w14:textId="77777777" w:rsidR="007F3EAA" w:rsidRDefault="007F3EAA" w:rsidP="007F3EAA">
      <w:pPr>
        <w:spacing w:after="0" w:line="240" w:lineRule="auto"/>
        <w:ind w:firstLine="720"/>
      </w:pPr>
      <w:r>
        <w:t>4.</w:t>
      </w:r>
      <w:r>
        <w:tab/>
        <w:t>Nothing contained in this clause on rights in data shall imply a license to the Federal Government under any patent or be construed as affecting the scope of any license or other right otherwise granted to the Federal Government under any patent.</w:t>
      </w:r>
    </w:p>
    <w:p w14:paraId="3627E60B" w14:textId="77777777" w:rsidR="007F3EAA" w:rsidRDefault="007F3EAA" w:rsidP="007F3EAA">
      <w:pPr>
        <w:spacing w:after="0" w:line="240" w:lineRule="auto"/>
        <w:ind w:firstLine="720"/>
      </w:pPr>
      <w:r>
        <w:t>5.</w:t>
      </w:r>
      <w:r>
        <w:tab/>
        <w:t>Data developed by the Contractor and financed entirely without using Federal assistance provided by the Federal Government that has been incorporated into work required by the underlying Contract is exempt from the requirements herein, provided that the Contractor identifies those data in writing at the time of delivery of the Contract work.</w:t>
      </w:r>
    </w:p>
    <w:p w14:paraId="33B0F26A" w14:textId="77777777" w:rsidR="007F3EAA" w:rsidRDefault="007F3EAA" w:rsidP="007F3EAA">
      <w:pPr>
        <w:spacing w:after="0" w:line="240" w:lineRule="auto"/>
        <w:ind w:firstLine="720"/>
      </w:pPr>
      <w:r>
        <w:lastRenderedPageBreak/>
        <w:t>6.</w:t>
      </w:r>
      <w:r>
        <w:tab/>
        <w:t>The Contractor agrees to include these requirements in each subcontract for experimental, developmental, or research work financed in whole or in part with Federal assistance.</w:t>
      </w:r>
    </w:p>
    <w:p w14:paraId="72FDE1B1" w14:textId="77777777" w:rsidR="00C517A7" w:rsidRDefault="00C517A7" w:rsidP="00D83858">
      <w:pPr>
        <w:spacing w:after="0" w:line="240" w:lineRule="auto"/>
        <w:rPr>
          <w:b/>
          <w:bCs/>
        </w:rPr>
      </w:pPr>
    </w:p>
    <w:p w14:paraId="48D8F9E3" w14:textId="77777777" w:rsidR="007A1E9F" w:rsidRPr="00363C0C" w:rsidRDefault="007A1E9F" w:rsidP="007A1E9F">
      <w:pPr>
        <w:spacing w:after="0" w:line="240" w:lineRule="auto"/>
        <w:rPr>
          <w:b/>
          <w:bCs/>
        </w:rPr>
      </w:pPr>
      <w:r>
        <w:rPr>
          <w:b/>
          <w:bCs/>
        </w:rPr>
        <w:t>RECYCLED PRODUCTS (</w:t>
      </w:r>
      <w:r w:rsidRPr="00363C0C">
        <w:rPr>
          <w:b/>
          <w:bCs/>
        </w:rPr>
        <w:t>SOLID WASTES</w:t>
      </w:r>
      <w:r>
        <w:rPr>
          <w:b/>
          <w:bCs/>
        </w:rPr>
        <w:t>)</w:t>
      </w:r>
      <w:r w:rsidRPr="00363C0C">
        <w:rPr>
          <w:b/>
          <w:bCs/>
        </w:rPr>
        <w:t xml:space="preserve"> </w:t>
      </w:r>
    </w:p>
    <w:p w14:paraId="46F76789" w14:textId="77777777" w:rsidR="007A1E9F" w:rsidRDefault="007A1E9F" w:rsidP="007A1E9F">
      <w:pPr>
        <w:spacing w:after="0" w:line="240" w:lineRule="auto"/>
      </w:pPr>
      <w:r w:rsidRPr="00064A9A">
        <w:t xml:space="preserve">(a) A Recipient or subrecipient that is a State agency or agency of a political subdivision of a State and its contractors must comply with section 6002 of the Solid Waste Disposal Act, as amended by the Resource Conservation and Recovery Act of 1976 as amended, 42 U.S.C. 6962. The requirements of Section 6002 include procuring only items designated in the guidelines of the Environmental Protection Agency (EPA) at 40 CFR Part 247 that contain the highest percentage of recovered materials practicable, consistent with maintaining a satisfactory level of competition, where the purchase price of the item exceeds $10,000 or the value of the quantity acquired during the preceding fiscal year exceeded $10,000; procuring solid waste management services in a manner that maximizes energy and resource recovery; and establishing an affirmative procurement program for procurement of recovered materials identified in the EPA guidelines. </w:t>
      </w:r>
    </w:p>
    <w:p w14:paraId="1C4BC618" w14:textId="77777777" w:rsidR="007A1E9F" w:rsidRPr="008725B9" w:rsidRDefault="007A1E9F" w:rsidP="007A1E9F">
      <w:pPr>
        <w:spacing w:after="0" w:line="240" w:lineRule="auto"/>
      </w:pPr>
      <w:r w:rsidRPr="00064A9A">
        <w:t>(b) The recipient or subrecipient should, to the greatest extent practicable and consistent with law, purchase, acquire, or use products and services that can be reused, refurbished, or recycled; contain recycled content, are biobased, or are energy and water efficient; and are sustainable. This may include purchasing compostable items and other products and services that reduce the use of single-use plastic products. See Executive Order 14057, section 101, Policy.</w:t>
      </w:r>
    </w:p>
    <w:p w14:paraId="51AC5F88" w14:textId="77777777" w:rsidR="003D1700" w:rsidRDefault="003D1700" w:rsidP="00826DE5">
      <w:pPr>
        <w:spacing w:after="0" w:line="240" w:lineRule="auto"/>
      </w:pPr>
    </w:p>
    <w:p w14:paraId="50404D57" w14:textId="77777777" w:rsidR="00484B2C" w:rsidRDefault="00484B2C" w:rsidP="00484B2C">
      <w:pPr>
        <w:spacing w:after="0" w:line="240" w:lineRule="auto"/>
      </w:pPr>
      <w:r w:rsidRPr="00484B2C">
        <w:rPr>
          <w:b/>
          <w:bCs/>
        </w:rPr>
        <w:t>NOTICE TO FTA AND U.S. DOT INSPECTOR GENERAL OF INFORMATION RELATED TO FRAUD, WASTE, ABUSE, OR OTHER LEGAL MATTERS</w:t>
      </w:r>
      <w:r w:rsidRPr="00484B2C">
        <w:t xml:space="preserve"> </w:t>
      </w:r>
    </w:p>
    <w:p w14:paraId="39BAD104" w14:textId="77777777" w:rsidR="00484B2C" w:rsidRDefault="00484B2C" w:rsidP="00484B2C">
      <w:pPr>
        <w:spacing w:after="0" w:line="240" w:lineRule="auto"/>
      </w:pPr>
      <w:r w:rsidRPr="00484B2C">
        <w:t xml:space="preserve">If a current or prospective legal matter that may affect the Federal Government emerges, the Recipient must promptly notify the FTA Chief Counsel and FTA Regional Counsel for the Region in which the Recipient is located. The Recipient must include a similar notification requirement in its Third-Party Agreements and must require each Third-Party Participant to include an equivalent provision in its </w:t>
      </w:r>
      <w:proofErr w:type="spellStart"/>
      <w:r w:rsidRPr="00484B2C">
        <w:t>subagreements</w:t>
      </w:r>
      <w:proofErr w:type="spellEnd"/>
      <w:r w:rsidRPr="00484B2C">
        <w:t xml:space="preserve"> at every tier, for any agreement that is a “covered transaction” according to 2 C.F.R. §§ 180.220 and 1200.220. </w:t>
      </w:r>
    </w:p>
    <w:p w14:paraId="1E949D13" w14:textId="77777777" w:rsidR="00484B2C" w:rsidRDefault="00484B2C" w:rsidP="00484B2C">
      <w:pPr>
        <w:spacing w:after="0" w:line="240" w:lineRule="auto"/>
      </w:pPr>
      <w:r w:rsidRPr="00484B2C">
        <w:t xml:space="preserve">(1) The types of legal matters that require notification include, but are not limited to, a major dispute, breach, default, litigation, or naming the Federal Government as a party to litigation or a legal disagreement in any forum for any reason. </w:t>
      </w:r>
    </w:p>
    <w:p w14:paraId="1D12F10D" w14:textId="77777777" w:rsidR="00484B2C" w:rsidRDefault="00484B2C" w:rsidP="00484B2C">
      <w:pPr>
        <w:spacing w:after="0" w:line="240" w:lineRule="auto"/>
      </w:pPr>
      <w:r w:rsidRPr="00484B2C">
        <w:t xml:space="preserve">(2) Matters that may affect the Federal Government include, but are not limited to, the Federal Government’s interests in the Award, the accompanying Underlying Agreement, and any Amendments thereto, or the Federal Government’s administration or enforcement of federal laws, regulations, and requirements. </w:t>
      </w:r>
    </w:p>
    <w:p w14:paraId="3244C54B" w14:textId="62CEF69C" w:rsidR="00484B2C" w:rsidRPr="00484B2C" w:rsidRDefault="00484B2C" w:rsidP="00484B2C">
      <w:pPr>
        <w:spacing w:after="0" w:line="240" w:lineRule="auto"/>
      </w:pPr>
      <w:r w:rsidRPr="00484B2C">
        <w:t xml:space="preserve">(3) The Recipient must promptly notify the U.S. DOT Inspector General in addition to the FTA Chief Counsel or Regional Counsel for the Region in which the Recipient is located, if the Recipient has knowledge of potential fraud, waste, or abuse occurring on a Project receiving assistance from FTA. The notification provision applies if a person has or may have submitted a false claim under the False Claims Act, 31 U.S.C. § 3729 et seq., or has or may have committed a </w:t>
      </w:r>
      <w:r w:rsidR="00F62B63">
        <w:t xml:space="preserve"> </w:t>
      </w:r>
      <w:r w:rsidRPr="00484B2C">
        <w:t xml:space="preserve">criminal or civil violation of law pertaining to such matters as fraud, conflict of interest, bribery, gratuity, or similar misconduct. This responsibility occurs whether the Project is subject to this Agreement or another agreement between the Recipient and FTA, or an agreement involving a principal, officer, employee, agent, or Third Party Participant of the Recipient. It also applies to subcontractors at any tier. Knowledge, as used in this paragraph, includes, but is not limited to, knowledge of a criminal or civil investigation by a Federal, state, or local law enforcement or other investigative agency, a criminal indictment or civil complaint, or probable cause that could support a criminal indictment, or any other credible information in the possession of the </w:t>
      </w:r>
    </w:p>
    <w:p w14:paraId="70BAB472" w14:textId="1351914F" w:rsidR="00C07327" w:rsidRDefault="00484B2C" w:rsidP="00484B2C">
      <w:pPr>
        <w:spacing w:after="0" w:line="240" w:lineRule="auto"/>
        <w:rPr>
          <w:b/>
          <w:bCs/>
        </w:rPr>
      </w:pPr>
      <w:r w:rsidRPr="00484B2C">
        <w:t>Recipient</w:t>
      </w:r>
    </w:p>
    <w:p w14:paraId="102D33A9" w14:textId="77777777" w:rsidR="00C07327" w:rsidRDefault="00C07327" w:rsidP="00826DE5">
      <w:pPr>
        <w:spacing w:after="0" w:line="240" w:lineRule="auto"/>
        <w:rPr>
          <w:b/>
          <w:bCs/>
        </w:rPr>
      </w:pPr>
    </w:p>
    <w:p w14:paraId="241BB759" w14:textId="04022821" w:rsidR="00E345EC" w:rsidRPr="00495691" w:rsidRDefault="00112A30" w:rsidP="00826DE5">
      <w:pPr>
        <w:spacing w:after="0" w:line="240" w:lineRule="auto"/>
        <w:rPr>
          <w:b/>
          <w:bCs/>
        </w:rPr>
      </w:pPr>
      <w:r w:rsidRPr="00495691">
        <w:rPr>
          <w:b/>
          <w:bCs/>
        </w:rPr>
        <w:lastRenderedPageBreak/>
        <w:t xml:space="preserve">PROGRAM FRAUD AND FALSE OR FRAUDULENT STATEMENTS AND RELATED ACTS </w:t>
      </w:r>
    </w:p>
    <w:p w14:paraId="3A183DDD" w14:textId="77777777" w:rsidR="005E7ECA" w:rsidRPr="00495691" w:rsidRDefault="00112A30" w:rsidP="00826DE5">
      <w:pPr>
        <w:spacing w:after="0" w:line="240" w:lineRule="auto"/>
      </w:pPr>
      <w:r w:rsidRPr="00495691">
        <w:t xml:space="preserve">The Contractor acknowledges that the provisions of the Program Fraud Civil Remedies Act of 1986, as amended, 31 U.S.C. § 3801 et seq. and U.S. DOT regulations, "Program Fraud Civil Remedies," 49 C.F.R. part 31, apply to its actions pertaining to this Project. Upon execution of the underlying contract, the Contractor certifies or affirms the truthfulness and accuracy of any statement it has made, it makes, it may make, or causes to be made, pertaining to the underlying contract or the FTA assisted project for which this contract work is being performed. In addition to other penalties that may be applicable, the Contractor further acknowledges that if it makes, or causes to be made, a false, fictitious, or fraudulent claim, statement, submission, or certification, the Federal Government reserves the right to impose the penalties of the Program Fraud Civil Remedies Act of 1986 on the Contractor to the extent the Federal Government deems appropriate. </w:t>
      </w:r>
    </w:p>
    <w:p w14:paraId="051A5DFC" w14:textId="77777777" w:rsidR="00446B47" w:rsidRDefault="00112A30" w:rsidP="00826DE5">
      <w:pPr>
        <w:spacing w:after="0" w:line="240" w:lineRule="auto"/>
      </w:pPr>
      <w:r w:rsidRPr="00495691">
        <w:t xml:space="preserve">The Contractor also acknowledges that if it makes, or causes to be made, a false, fictitious, or fraudulent claim, statement, submission, or certification to the Federal Government under a contract connected with a project that is financed in whole or in part with Federal assistance originally awarded by FTA under the authority of 49 U.S.C. chapter 53, the Government reserves the right to impose the penalties of 18 U.S.C. § 1001 and 49 U.S.C. § 5323(l) on the Contractor, to the extent the Federal Government deems appropriate. </w:t>
      </w:r>
    </w:p>
    <w:p w14:paraId="0DF4C055" w14:textId="616BF171" w:rsidR="00112A30" w:rsidRPr="00495691" w:rsidRDefault="00112A30" w:rsidP="00826DE5">
      <w:pPr>
        <w:spacing w:after="0" w:line="240" w:lineRule="auto"/>
      </w:pPr>
      <w:r w:rsidRPr="00495691">
        <w:t xml:space="preserve">The Contractor agrees to include the above two clauses in each subcontract financed in whole or in part with Federal assistance provided by FTA. It is further agreed that the clauses shall not be modified, except to identify the subcontractor who will be subject to the provisions. </w:t>
      </w:r>
    </w:p>
    <w:p w14:paraId="36DC8187" w14:textId="77777777" w:rsidR="00DB67DE" w:rsidRDefault="00DB67DE" w:rsidP="00630844">
      <w:pPr>
        <w:spacing w:after="0" w:line="240" w:lineRule="auto"/>
      </w:pPr>
    </w:p>
    <w:p w14:paraId="35C637A6" w14:textId="77777777" w:rsidR="003D4F91" w:rsidRDefault="003D4F91" w:rsidP="00630844">
      <w:pPr>
        <w:spacing w:after="0" w:line="240" w:lineRule="auto"/>
      </w:pPr>
      <w:r w:rsidRPr="003D4F91">
        <w:rPr>
          <w:b/>
          <w:bCs/>
        </w:rPr>
        <w:t>DEBARMENT AND SUSPENSION</w:t>
      </w:r>
      <w:r w:rsidRPr="003D4F91">
        <w:t xml:space="preserve"> </w:t>
      </w:r>
    </w:p>
    <w:p w14:paraId="79236D44" w14:textId="77777777" w:rsidR="003D4F91" w:rsidRDefault="003D4F91" w:rsidP="00630844">
      <w:pPr>
        <w:spacing w:after="0" w:line="240" w:lineRule="auto"/>
      </w:pPr>
      <w:r w:rsidRPr="003D4F91">
        <w:t xml:space="preserve">Debarment and Suspension (Executive Orders 12549 and 12689). A covered transaction (see 2 C.F.R. §§ 180.220 and 1200.220) must not be entered into with any party listed on the governmentwide exclusions in the System for Award Management (SAM), in accordance with the OMB guidelines at 2 C.F.R. 180 that implement Executive Orders 12549 (31 U.S.C. § 6101 note, 51 Fed. Reg. 6370,) and 12689 (31 U.S.C. § 6101 note, 54 Fed. Reg. 34131), “Debarment and Suspension.” SAM Exclusions contains the names of parties debarred, suspended, or otherwise excluded by agencies, as well as parties declared ineligible under statutory or regulatory authority other than Executive Order 12549. The Recipient agrees to include, and require each Third Party Participant to include, a similar provision in each lower tier covered transaction, ensuring that each lower tier Third Party Participant: </w:t>
      </w:r>
    </w:p>
    <w:p w14:paraId="7781E394" w14:textId="77777777" w:rsidR="003D4F91" w:rsidRDefault="003D4F91" w:rsidP="00630844">
      <w:pPr>
        <w:spacing w:after="0" w:line="240" w:lineRule="auto"/>
      </w:pPr>
      <w:r w:rsidRPr="003D4F91">
        <w:t xml:space="preserve">(1) Complies with federal debarment and suspension requirements; and </w:t>
      </w:r>
    </w:p>
    <w:p w14:paraId="240FA9F6" w14:textId="5F23B274" w:rsidR="00C7187D" w:rsidRDefault="003D4F91" w:rsidP="00630844">
      <w:pPr>
        <w:spacing w:after="0" w:line="240" w:lineRule="auto"/>
      </w:pPr>
      <w:r w:rsidRPr="003D4F91">
        <w:t>(2) Reviews the SAM at https://www.sam.gov, if necessary to comply with U.S. DOT regulations, 2 CFR Part 1200.</w:t>
      </w:r>
    </w:p>
    <w:p w14:paraId="26F5DCC4" w14:textId="77777777" w:rsidR="003D4F91" w:rsidRDefault="003D4F91" w:rsidP="00630844">
      <w:pPr>
        <w:spacing w:after="0" w:line="240" w:lineRule="auto"/>
      </w:pPr>
    </w:p>
    <w:p w14:paraId="6584F29C" w14:textId="41E61597" w:rsidR="005A098E" w:rsidRPr="008C4D83" w:rsidRDefault="005A098E" w:rsidP="005A098E">
      <w:pPr>
        <w:spacing w:after="0" w:line="240" w:lineRule="auto"/>
        <w:rPr>
          <w:b/>
          <w:bCs/>
        </w:rPr>
      </w:pPr>
      <w:r w:rsidRPr="008C4D83">
        <w:rPr>
          <w:b/>
          <w:bCs/>
        </w:rPr>
        <w:t xml:space="preserve">BUY AMERICA REQUIREMENTS </w:t>
      </w:r>
    </w:p>
    <w:p w14:paraId="69BAB84D" w14:textId="06B6FBDD" w:rsidR="007F5846" w:rsidRDefault="007F5846" w:rsidP="00B955F9">
      <w:pPr>
        <w:spacing w:after="0" w:line="240" w:lineRule="auto"/>
      </w:pPr>
      <w:r w:rsidRPr="007F5846">
        <w:t xml:space="preserve">The contractor agrees to comply with 49 U.S.C. 5323(j) and 49 C.F.R. part 661 and 2 CFR § 200.322 Domestic preferences for procurements, which provide that Federal funds may not be obligated unless all steel, iron, and manufactured products used in FTA funded projects are produced in the United States, unless a waiver has been granted by FTA or the product is subject to a general waiver. General waivers are listed in 49 C.F.R. § 661.7. Build America, Buy America Act. Construction materials used in the Project are subject to the domestic preference requirement of the Build America, Buy America Act, Pub. L. 117-58, div. G, tit. IX, §§ 70911 – 70927 (2021), as implemented by the U.S. Office of Management and Budget’s “Buy America Preferences for Infrastructure Projects,” 2 CFR Part 184. The Recipient acknowledges that this agreement is neither a waiver of § 70914(a) nor a finding under § 70914(b). In accordance with 2 CFR § 184.2(a), the Recipient shall apply the standards of 49 CFR Part 661 to iron, steel, and manufactured products. Separate requirements for rolling stock are set out at 49 U.S.C. 5323(j)(2)(C), 49 U.S.C. § 5323(u) and 49 C.F.R. § 661.11. Domestic preferences for procurements The bidder or offeror must submit to the Agency the appropriate Buy America certification. Bids or offers </w:t>
      </w:r>
      <w:r w:rsidRPr="007F5846">
        <w:lastRenderedPageBreak/>
        <w:t xml:space="preserve">that are not accompanied by a completed Buy America certification will be rejected as nonresponsive. For more information, please see the FTA’s Buy America webpage at: </w:t>
      </w:r>
      <w:hyperlink r:id="rId10" w:history="1">
        <w:r w:rsidRPr="005B45CB">
          <w:rPr>
            <w:rStyle w:val="Hyperlink"/>
          </w:rPr>
          <w:t>https://www.transit.dot.gov/buyamerica</w:t>
        </w:r>
      </w:hyperlink>
    </w:p>
    <w:p w14:paraId="43D199AE" w14:textId="77777777" w:rsidR="007F5846" w:rsidRDefault="007F5846" w:rsidP="00B955F9">
      <w:pPr>
        <w:spacing w:after="0" w:line="240" w:lineRule="auto"/>
      </w:pPr>
    </w:p>
    <w:p w14:paraId="6A677E2B" w14:textId="77777777" w:rsidR="009B1D6F" w:rsidRDefault="009B1D6F" w:rsidP="009B1D6F">
      <w:pPr>
        <w:spacing w:after="0" w:line="240" w:lineRule="auto"/>
        <w:rPr>
          <w:b/>
          <w:bCs/>
        </w:rPr>
      </w:pPr>
      <w:r>
        <w:rPr>
          <w:b/>
          <w:bCs/>
        </w:rPr>
        <w:t>VIOLATION AND BREACH OF CONTRACT</w:t>
      </w:r>
    </w:p>
    <w:p w14:paraId="1F601FA0" w14:textId="77777777" w:rsidR="009B1D6F" w:rsidRDefault="009B1D6F" w:rsidP="009B1D6F">
      <w:pPr>
        <w:spacing w:after="0" w:line="240" w:lineRule="auto"/>
      </w:pPr>
      <w:r w:rsidRPr="00A811CA">
        <w:t xml:space="preserve">Disputes: </w:t>
      </w:r>
    </w:p>
    <w:p w14:paraId="45A9F519" w14:textId="77777777" w:rsidR="009B1D6F" w:rsidRDefault="009B1D6F" w:rsidP="009B1D6F">
      <w:pPr>
        <w:spacing w:after="0" w:line="240" w:lineRule="auto"/>
      </w:pPr>
      <w:r w:rsidRPr="00A811CA">
        <w:t xml:space="preserve">Disputes arising in the performance of this Contract that are not resolved by agreement of the parties shall be decided in writing by the authorized representative of the agency. This decision shall be final and conclusive unless within [10] days from the date of receipt of its copy, the Contractor mails or otherwise furnishes a written appeal to the agencies authorized representative. In connection with any such appeal, the Contractor shall be afforded an opportunity to be heard and to offer evidence in support of its position. The decision of the agencies authorized representative shall be binding upon the Contractor and the Contractor shall abide be the decision. </w:t>
      </w:r>
    </w:p>
    <w:p w14:paraId="242C8DDC" w14:textId="77777777" w:rsidR="009B1D6F" w:rsidRDefault="009B1D6F" w:rsidP="009B1D6F">
      <w:pPr>
        <w:spacing w:after="0" w:line="240" w:lineRule="auto"/>
      </w:pPr>
    </w:p>
    <w:p w14:paraId="5C4AF93A" w14:textId="77777777" w:rsidR="009B1D6F" w:rsidRDefault="009B1D6F" w:rsidP="009B1D6F">
      <w:pPr>
        <w:spacing w:after="0" w:line="240" w:lineRule="auto"/>
      </w:pPr>
      <w:r w:rsidRPr="00A811CA">
        <w:t xml:space="preserve">Performance during Dispute: Unless otherwise directed by the agencies authorized representative, contractor shall continue performance under this contract while matters in dispute are being resolved. </w:t>
      </w:r>
    </w:p>
    <w:p w14:paraId="43480AC6" w14:textId="77777777" w:rsidR="009B1D6F" w:rsidRDefault="009B1D6F" w:rsidP="009B1D6F">
      <w:pPr>
        <w:spacing w:after="0" w:line="240" w:lineRule="auto"/>
      </w:pPr>
    </w:p>
    <w:p w14:paraId="3DD22C91" w14:textId="77777777" w:rsidR="009B1D6F" w:rsidRDefault="009B1D6F" w:rsidP="009B1D6F">
      <w:pPr>
        <w:spacing w:after="0" w:line="240" w:lineRule="auto"/>
      </w:pPr>
      <w:r w:rsidRPr="00A811CA">
        <w:t xml:space="preserve">Claims for Damages: Should either party to the contract suffer injury or damage to person or property because of any act or omission of the party or of any of his employees, agents or others for whose acts he is legally liable, a claim for damages therefore shall be made in writing to such other party within a reasonable time after the first observance of such injury or damage. </w:t>
      </w:r>
    </w:p>
    <w:p w14:paraId="430479F6" w14:textId="77777777" w:rsidR="009B1D6F" w:rsidRDefault="009B1D6F" w:rsidP="009B1D6F">
      <w:pPr>
        <w:spacing w:after="0" w:line="240" w:lineRule="auto"/>
      </w:pPr>
    </w:p>
    <w:p w14:paraId="1DC7B08E" w14:textId="77777777" w:rsidR="009B1D6F" w:rsidRDefault="009B1D6F" w:rsidP="009B1D6F">
      <w:pPr>
        <w:spacing w:after="0" w:line="240" w:lineRule="auto"/>
      </w:pPr>
      <w:r w:rsidRPr="00A811CA">
        <w:t xml:space="preserve">Remedies: Unless this contract provides otherwise, all claims, counterclaims, disputes and other matters in question between the agencies authorized representative and contractor arising out of or relating to this agreement or its breach will be decided by arbitration if the parties mutually agree, or in a court of competent jurisdiction within the State in which the Agency is located. </w:t>
      </w:r>
    </w:p>
    <w:p w14:paraId="10CCF76E" w14:textId="77777777" w:rsidR="009B1D6F" w:rsidRPr="0053289D" w:rsidRDefault="009B1D6F" w:rsidP="009B1D6F">
      <w:pPr>
        <w:spacing w:after="0" w:line="240" w:lineRule="auto"/>
      </w:pPr>
      <w:r w:rsidRPr="00A811CA">
        <w:t>Rights and Remedies: Duties and obligations imposed by the contract documents and the rights and remedies available thereunder shall be in addition to and not a limitation of any duties, obligations, rights and remedies otherwise imposed or available by law. No action or failure to act by the Agency or contractor shall constitute a waiver of any right or duty afforded any of them under the contract, nor shall any such action or failure to act constitute an approval of or acquiescence in any breach thereunder, except as may be specifically agreed in writing.</w:t>
      </w:r>
    </w:p>
    <w:p w14:paraId="0070E9EA" w14:textId="77777777" w:rsidR="00BF359E" w:rsidRDefault="00BF359E" w:rsidP="00B955F9">
      <w:pPr>
        <w:spacing w:after="0" w:line="240" w:lineRule="auto"/>
      </w:pPr>
    </w:p>
    <w:p w14:paraId="24969770" w14:textId="77777777" w:rsidR="00D726B1" w:rsidRPr="00E67BF5" w:rsidRDefault="00D726B1" w:rsidP="00D726B1">
      <w:pPr>
        <w:spacing w:after="0" w:line="240" w:lineRule="auto"/>
        <w:rPr>
          <w:b/>
          <w:bCs/>
        </w:rPr>
      </w:pPr>
      <w:r w:rsidRPr="00E67BF5">
        <w:rPr>
          <w:b/>
          <w:bCs/>
        </w:rPr>
        <w:t xml:space="preserve">CLEAN AIR ACT AND FEDERAL WATER POLLUTION CONTROL ACT </w:t>
      </w:r>
    </w:p>
    <w:p w14:paraId="66895746" w14:textId="77777777" w:rsidR="00543CD2" w:rsidRPr="00543CD2" w:rsidRDefault="00543CD2" w:rsidP="00543CD2">
      <w:pPr>
        <w:spacing w:after="0" w:line="240" w:lineRule="auto"/>
      </w:pPr>
      <w:r w:rsidRPr="00543CD2">
        <w:t xml:space="preserve">The Contractor agrees to comply with all applicable standards, orders, or regulations issued </w:t>
      </w:r>
    </w:p>
    <w:p w14:paraId="3DE618DB" w14:textId="77777777" w:rsidR="00543CD2" w:rsidRPr="00543CD2" w:rsidRDefault="00543CD2" w:rsidP="00543CD2">
      <w:pPr>
        <w:spacing w:after="0" w:line="240" w:lineRule="auto"/>
      </w:pPr>
      <w:r w:rsidRPr="00543CD2">
        <w:t xml:space="preserve">pursuant to the Clean Air Act (42 U.S.C. § 7401-7671q) and the Federal Water Pollution Control </w:t>
      </w:r>
    </w:p>
    <w:p w14:paraId="3F547023" w14:textId="77777777" w:rsidR="00543CD2" w:rsidRPr="00543CD2" w:rsidRDefault="00543CD2" w:rsidP="00543CD2">
      <w:pPr>
        <w:spacing w:after="0" w:line="240" w:lineRule="auto"/>
      </w:pPr>
      <w:r w:rsidRPr="00543CD2">
        <w:t xml:space="preserve">Act as amended (33 U.S.C. § 1251-1387). Violations must be reported to FTA and the Regional </w:t>
      </w:r>
    </w:p>
    <w:p w14:paraId="255EBBBE" w14:textId="77777777" w:rsidR="00543CD2" w:rsidRPr="00543CD2" w:rsidRDefault="00543CD2" w:rsidP="00543CD2">
      <w:pPr>
        <w:spacing w:after="0" w:line="240" w:lineRule="auto"/>
      </w:pPr>
      <w:r w:rsidRPr="00543CD2">
        <w:t xml:space="preserve">Office of the Environmental Protection Agency. The following applies for contracts of amounts </w:t>
      </w:r>
    </w:p>
    <w:p w14:paraId="3E55375F" w14:textId="77777777" w:rsidR="00543CD2" w:rsidRPr="00543CD2" w:rsidRDefault="00543CD2" w:rsidP="00543CD2">
      <w:pPr>
        <w:spacing w:after="0" w:line="240" w:lineRule="auto"/>
      </w:pPr>
      <w:r w:rsidRPr="00543CD2">
        <w:t xml:space="preserve">in excess of $150,000: </w:t>
      </w:r>
    </w:p>
    <w:p w14:paraId="663A1F10" w14:textId="77777777" w:rsidR="00543CD2" w:rsidRPr="00543CD2" w:rsidRDefault="00543CD2" w:rsidP="00543CD2">
      <w:pPr>
        <w:spacing w:after="0" w:line="240" w:lineRule="auto"/>
        <w:rPr>
          <w:b/>
          <w:bCs/>
        </w:rPr>
      </w:pPr>
      <w:r w:rsidRPr="00543CD2">
        <w:rPr>
          <w:b/>
          <w:bCs/>
        </w:rPr>
        <w:t>Clean Air Act</w:t>
      </w:r>
    </w:p>
    <w:p w14:paraId="5EC683B3" w14:textId="77777777" w:rsidR="00543CD2" w:rsidRPr="00543CD2" w:rsidRDefault="00543CD2" w:rsidP="00543CD2">
      <w:pPr>
        <w:spacing w:after="0" w:line="240" w:lineRule="auto"/>
      </w:pPr>
      <w:r w:rsidRPr="00543CD2">
        <w:t xml:space="preserve">(1) The contractor agrees to comply with all applicable standards, orders or </w:t>
      </w:r>
    </w:p>
    <w:p w14:paraId="00B75089" w14:textId="77777777" w:rsidR="00543CD2" w:rsidRPr="00543CD2" w:rsidRDefault="00543CD2" w:rsidP="00543CD2">
      <w:pPr>
        <w:spacing w:after="0" w:line="240" w:lineRule="auto"/>
      </w:pPr>
      <w:r w:rsidRPr="00543CD2">
        <w:t xml:space="preserve">regulations issued pursuant to the Clean Air Act, as amended, 42 U.S.C. § 7401 et </w:t>
      </w:r>
    </w:p>
    <w:p w14:paraId="13993778" w14:textId="77777777" w:rsidR="00543CD2" w:rsidRPr="00543CD2" w:rsidRDefault="00543CD2" w:rsidP="00543CD2">
      <w:pPr>
        <w:spacing w:after="0" w:line="240" w:lineRule="auto"/>
      </w:pPr>
      <w:r w:rsidRPr="00543CD2">
        <w:t>seq.</w:t>
      </w:r>
    </w:p>
    <w:p w14:paraId="77F1A3B3" w14:textId="77777777" w:rsidR="00543CD2" w:rsidRPr="00543CD2" w:rsidRDefault="00543CD2" w:rsidP="00543CD2">
      <w:pPr>
        <w:spacing w:after="0" w:line="240" w:lineRule="auto"/>
      </w:pPr>
      <w:r w:rsidRPr="00543CD2">
        <w:t xml:space="preserve">(2) The contractor agrees to report each violation to the Agency and understands </w:t>
      </w:r>
    </w:p>
    <w:p w14:paraId="0C21FCB5" w14:textId="77777777" w:rsidR="00543CD2" w:rsidRPr="00543CD2" w:rsidRDefault="00543CD2" w:rsidP="00543CD2">
      <w:pPr>
        <w:spacing w:after="0" w:line="240" w:lineRule="auto"/>
      </w:pPr>
      <w:r w:rsidRPr="00543CD2">
        <w:t xml:space="preserve">and agrees that the Agency will, in turn, report each violation as required to </w:t>
      </w:r>
    </w:p>
    <w:p w14:paraId="0EE87291" w14:textId="77777777" w:rsidR="00543CD2" w:rsidRPr="00543CD2" w:rsidRDefault="00543CD2" w:rsidP="00543CD2">
      <w:pPr>
        <w:spacing w:after="0" w:line="240" w:lineRule="auto"/>
      </w:pPr>
      <w:r w:rsidRPr="00543CD2">
        <w:t xml:space="preserve">assure notification to the Agency, Federal Emergency Management Agency, and </w:t>
      </w:r>
    </w:p>
    <w:p w14:paraId="067FCABE" w14:textId="77777777" w:rsidR="00543CD2" w:rsidRPr="00543CD2" w:rsidRDefault="00543CD2" w:rsidP="00543CD2">
      <w:pPr>
        <w:spacing w:after="0" w:line="240" w:lineRule="auto"/>
      </w:pPr>
      <w:r w:rsidRPr="00543CD2">
        <w:t xml:space="preserve">the appropriate Environmental Protection Agency Regional Office. </w:t>
      </w:r>
    </w:p>
    <w:p w14:paraId="37880109" w14:textId="77777777" w:rsidR="0036351D" w:rsidRDefault="00543CD2" w:rsidP="00543CD2">
      <w:pPr>
        <w:spacing w:after="0" w:line="240" w:lineRule="auto"/>
      </w:pPr>
      <w:r w:rsidRPr="00543CD2">
        <w:t>(3) The contractor agrees to include these requirements in each subcontract</w:t>
      </w:r>
      <w:r w:rsidR="0036351D">
        <w:t xml:space="preserve"> </w:t>
      </w:r>
      <w:r w:rsidR="0036351D" w:rsidRPr="0036351D">
        <w:t xml:space="preserve">exceeding $150,000 financed in whole or in part with Federal assistance provided by FTA. </w:t>
      </w:r>
    </w:p>
    <w:p w14:paraId="48A27E43" w14:textId="77777777" w:rsidR="0036351D" w:rsidRDefault="0036351D" w:rsidP="00543CD2">
      <w:pPr>
        <w:spacing w:after="0" w:line="240" w:lineRule="auto"/>
        <w:rPr>
          <w:b/>
          <w:bCs/>
        </w:rPr>
      </w:pPr>
      <w:r w:rsidRPr="0036351D">
        <w:rPr>
          <w:b/>
          <w:bCs/>
        </w:rPr>
        <w:lastRenderedPageBreak/>
        <w:t xml:space="preserve">Federal Water Pollution Control Act </w:t>
      </w:r>
    </w:p>
    <w:p w14:paraId="5A24E961" w14:textId="77777777" w:rsidR="0036351D" w:rsidRDefault="0036351D" w:rsidP="00543CD2">
      <w:pPr>
        <w:spacing w:after="0" w:line="240" w:lineRule="auto"/>
      </w:pPr>
      <w:r w:rsidRPr="0036351D">
        <w:t xml:space="preserve">(1) The contractor agrees to comply with all applicable standards, orders or regulations issued pursuant to the Federal Water Pollution Control Act, as amended, 33 U.S.C. 1251 et seq. </w:t>
      </w:r>
    </w:p>
    <w:p w14:paraId="1FE29ACE" w14:textId="1CD2B2DF" w:rsidR="00543CD2" w:rsidRDefault="0036351D" w:rsidP="00543CD2">
      <w:pPr>
        <w:spacing w:after="0" w:line="240" w:lineRule="auto"/>
      </w:pPr>
      <w:r w:rsidRPr="0036351D">
        <w:t>(2) The contractor agrees to report each violation to the Agency and understands and agrees that the Agency will, in turn, report each violation as required to assure notification to the Agency, Federal Emergency Management Agency, and the appropriate Environmental Protection Agency Regional Office. (3) The contractor agrees to include these requirements in each subcontract exceeding $150,000 financed in whole or in part with Federal assistance provided by FTA.”</w:t>
      </w:r>
    </w:p>
    <w:p w14:paraId="77507A17" w14:textId="77777777" w:rsidR="00543CD2" w:rsidRDefault="00543CD2" w:rsidP="00543CD2">
      <w:pPr>
        <w:spacing w:after="0" w:line="240" w:lineRule="auto"/>
      </w:pPr>
    </w:p>
    <w:p w14:paraId="4A4E1D01" w14:textId="77777777" w:rsidR="00DA0F81" w:rsidRDefault="00257F1A" w:rsidP="00543CD2">
      <w:pPr>
        <w:spacing w:after="0" w:line="240" w:lineRule="auto"/>
      </w:pPr>
      <w:r w:rsidRPr="00257F1A">
        <w:rPr>
          <w:b/>
          <w:bCs/>
        </w:rPr>
        <w:t>RESTRICTIONS ON LOBBYING</w:t>
      </w:r>
      <w:r w:rsidRPr="00257F1A">
        <w:t xml:space="preserve"> </w:t>
      </w:r>
    </w:p>
    <w:p w14:paraId="040110C1" w14:textId="77777777" w:rsidR="00DA0F81" w:rsidRDefault="00257F1A" w:rsidP="00543CD2">
      <w:pPr>
        <w:spacing w:after="0" w:line="240" w:lineRule="auto"/>
      </w:pPr>
      <w:r w:rsidRPr="00DA0F81">
        <w:rPr>
          <w:u w:val="single"/>
        </w:rPr>
        <w:t>Conditions on use of funds.</w:t>
      </w:r>
      <w:r w:rsidRPr="00257F1A">
        <w:t xml:space="preserve"> </w:t>
      </w:r>
    </w:p>
    <w:p w14:paraId="04A443FB" w14:textId="77777777" w:rsidR="00DA0F81" w:rsidRDefault="00257F1A" w:rsidP="00543CD2">
      <w:pPr>
        <w:spacing w:after="0" w:line="240" w:lineRule="auto"/>
      </w:pPr>
      <w:r w:rsidRPr="00257F1A">
        <w:t xml:space="preserve">(a) No appropriated funds may be expended by the recipient of a Federal contract, grant, loan, or cooperative agreement to pay any person for influencing or attempting to influence an officer or employee of any agency, a Member of Congress, an officer or employee of Congress, or an employee of a Member of Congress in connection with any of the following covered Federal actions: the awarding of any Federal contract, the making of any Federal grant, the making of any Federal loan, the entering into of any cooperative agreement, and the extension, continuation, renewal, amendment, or modification of any Federal contract, grant, loan, or cooperative agreement. </w:t>
      </w:r>
    </w:p>
    <w:p w14:paraId="5A0223FB" w14:textId="77777777" w:rsidR="00DA0F81" w:rsidRDefault="00257F1A" w:rsidP="00543CD2">
      <w:pPr>
        <w:spacing w:after="0" w:line="240" w:lineRule="auto"/>
      </w:pPr>
      <w:r w:rsidRPr="00257F1A">
        <w:t xml:space="preserve">(b) Each person who requests or receives from an agency a Federal contract, grant, loan, or cooperative agreement shall file with that agency a certification, that the person has not made, and will not make, any payment prohibited by paragraph (a) of this section. </w:t>
      </w:r>
    </w:p>
    <w:p w14:paraId="599F4AAC" w14:textId="77777777" w:rsidR="00DA0F81" w:rsidRDefault="00257F1A" w:rsidP="00543CD2">
      <w:pPr>
        <w:spacing w:after="0" w:line="240" w:lineRule="auto"/>
      </w:pPr>
      <w:r w:rsidRPr="00257F1A">
        <w:t xml:space="preserve">(c) Each person who requests or receives from an agency a Federal contract, grant, loan, or a cooperative agreement shall file with that agency a disclosure form if such person has made or has agreed to make any payment using </w:t>
      </w:r>
      <w:proofErr w:type="spellStart"/>
      <w:r w:rsidRPr="00257F1A">
        <w:t>nonappropriated</w:t>
      </w:r>
      <w:proofErr w:type="spellEnd"/>
      <w:r w:rsidRPr="00257F1A">
        <w:t xml:space="preserve"> funds (to include profits from any covered Federal action), which would be prohibited under paragraph (a) of this section if paid for with appropriated funds. </w:t>
      </w:r>
    </w:p>
    <w:p w14:paraId="660108DE" w14:textId="77777777" w:rsidR="00DA0F81" w:rsidRDefault="00257F1A" w:rsidP="00543CD2">
      <w:pPr>
        <w:spacing w:after="0" w:line="240" w:lineRule="auto"/>
      </w:pPr>
      <w:r w:rsidRPr="00257F1A">
        <w:t xml:space="preserve">(d) Each person who requests or receives from an agency a commitment providing for the United States to insure or guarantee a loan shall file with that agency a statement, whether that person has made or has agreed to make any payment to influence or attempt to influence an officer or employee of any agency, a Member of Congress, an officer or employee of Congress, or an employee of a Member of Congress in connection with that loan insurance or guarantee. </w:t>
      </w:r>
    </w:p>
    <w:p w14:paraId="28DD0F1D" w14:textId="77777777" w:rsidR="00DA0F81" w:rsidRDefault="00257F1A" w:rsidP="00543CD2">
      <w:pPr>
        <w:spacing w:after="0" w:line="240" w:lineRule="auto"/>
      </w:pPr>
      <w:r w:rsidRPr="00257F1A">
        <w:t xml:space="preserve">(e) Each person who requests or receives from an agency a commitment providing for the United States to insure or guarantee a loan shall file with that agency a disclosure form if that person has made or has agreed to make any payment to influence or attempt to influence an officer or employee of any agency, a Member of Congress, an officer or employee of Congress, or an employee of a Member of Congress in connection with that loan insurance or guarantee. </w:t>
      </w:r>
    </w:p>
    <w:p w14:paraId="755688FB" w14:textId="77777777" w:rsidR="00DA0F81" w:rsidRDefault="00257F1A" w:rsidP="00543CD2">
      <w:pPr>
        <w:spacing w:after="0" w:line="240" w:lineRule="auto"/>
      </w:pPr>
      <w:r w:rsidRPr="00DA0F81">
        <w:rPr>
          <w:b/>
          <w:bCs/>
          <w:u w:val="single"/>
        </w:rPr>
        <w:t xml:space="preserve">Certification and disclosure. </w:t>
      </w:r>
    </w:p>
    <w:p w14:paraId="001F5C8F" w14:textId="77777777" w:rsidR="00DA0F81" w:rsidRDefault="00257F1A" w:rsidP="00543CD2">
      <w:pPr>
        <w:spacing w:after="0" w:line="240" w:lineRule="auto"/>
      </w:pPr>
      <w:r w:rsidRPr="00257F1A">
        <w:t xml:space="preserve">(a) Each person shall file a certification, and a disclosure form, if required, with each submission that initiates agency consideration of such person for: </w:t>
      </w:r>
    </w:p>
    <w:p w14:paraId="6BF9F480" w14:textId="77777777" w:rsidR="00DA0F81" w:rsidRDefault="00257F1A" w:rsidP="00DA0F81">
      <w:pPr>
        <w:spacing w:after="0" w:line="240" w:lineRule="auto"/>
        <w:ind w:firstLine="720"/>
      </w:pPr>
      <w:r w:rsidRPr="00257F1A">
        <w:t>(1) Award of a Federal contract, grant, or cooperative agreement exceeding $100,000; or (</w:t>
      </w:r>
    </w:p>
    <w:p w14:paraId="77D29EFD" w14:textId="4E2E943E" w:rsidR="00DA0F81" w:rsidRDefault="00257F1A" w:rsidP="00DA0F81">
      <w:pPr>
        <w:spacing w:after="0" w:line="240" w:lineRule="auto"/>
        <w:ind w:firstLine="720"/>
      </w:pPr>
      <w:r w:rsidRPr="00257F1A">
        <w:t xml:space="preserve">2) An award of a Federal loan or a commitment providing for the United States to insure or guarantee a loan exceeding $150,000. </w:t>
      </w:r>
    </w:p>
    <w:p w14:paraId="16B2905A" w14:textId="77777777" w:rsidR="00DA0F81" w:rsidRDefault="00257F1A" w:rsidP="00543CD2">
      <w:pPr>
        <w:spacing w:after="0" w:line="240" w:lineRule="auto"/>
      </w:pPr>
      <w:r w:rsidRPr="00257F1A">
        <w:t xml:space="preserve">(b) Each person shall file a certification, and a disclosure form, if required, upon receipt by such person of: </w:t>
      </w:r>
    </w:p>
    <w:p w14:paraId="70FFBE33" w14:textId="77777777" w:rsidR="00DA0F81" w:rsidRDefault="00257F1A" w:rsidP="00DA0F81">
      <w:pPr>
        <w:spacing w:after="0" w:line="240" w:lineRule="auto"/>
        <w:ind w:firstLine="720"/>
      </w:pPr>
      <w:r w:rsidRPr="00257F1A">
        <w:t xml:space="preserve">(1) A Federal contract, grant, or cooperative agreement exceeding $100,000; or </w:t>
      </w:r>
    </w:p>
    <w:p w14:paraId="3DC43279" w14:textId="77777777" w:rsidR="00DA0F81" w:rsidRDefault="00257F1A" w:rsidP="00DA0F81">
      <w:pPr>
        <w:spacing w:after="0" w:line="240" w:lineRule="auto"/>
        <w:ind w:firstLine="720"/>
      </w:pPr>
      <w:r w:rsidRPr="00257F1A">
        <w:t xml:space="preserve">(2) A Federal loan or a commitment providing for the United States to insure or guarantee a loan exceeding $150,000, </w:t>
      </w:r>
    </w:p>
    <w:p w14:paraId="34FFD0A5" w14:textId="77777777" w:rsidR="00DA0F81" w:rsidRDefault="00257F1A" w:rsidP="00DA0F81">
      <w:pPr>
        <w:spacing w:after="0" w:line="240" w:lineRule="auto"/>
      </w:pPr>
      <w:r w:rsidRPr="00257F1A">
        <w:t xml:space="preserve">Unless such person previously filed a certification, and a disclosure form, if required, under paragraph (a) of this section. </w:t>
      </w:r>
    </w:p>
    <w:p w14:paraId="32785F13" w14:textId="77777777" w:rsidR="00DA0F81" w:rsidRDefault="00257F1A" w:rsidP="00DA0F81">
      <w:pPr>
        <w:spacing w:after="0" w:line="240" w:lineRule="auto"/>
      </w:pPr>
      <w:r w:rsidRPr="00257F1A">
        <w:lastRenderedPageBreak/>
        <w:t xml:space="preserve">(c) Each person shall file a disclosure form at the end of each calendar quarter in which there occurs any event that requires disclosure or that materially affects the accuracy of the information contained in any disclosure form previously filed by such person under paragraphs (a) or (b) of this section. An event that materially affects the accuracy of the information reported includes: </w:t>
      </w:r>
    </w:p>
    <w:p w14:paraId="222E1FDF" w14:textId="77777777" w:rsidR="00DA0F81" w:rsidRDefault="00257F1A" w:rsidP="00DA0F81">
      <w:pPr>
        <w:spacing w:after="0" w:line="240" w:lineRule="auto"/>
        <w:ind w:firstLine="720"/>
      </w:pPr>
      <w:r w:rsidRPr="00257F1A">
        <w:t xml:space="preserve">(1) A cumulative increase of $25,000 or more in the amount paid or expected to be paid for influencing or attempting to influence a covered Federal action; or </w:t>
      </w:r>
    </w:p>
    <w:p w14:paraId="5BB7D8AE" w14:textId="77777777" w:rsidR="00DA0F81" w:rsidRDefault="00257F1A" w:rsidP="00DA0F81">
      <w:pPr>
        <w:spacing w:after="0" w:line="240" w:lineRule="auto"/>
        <w:ind w:left="720"/>
      </w:pPr>
      <w:r w:rsidRPr="00257F1A">
        <w:t xml:space="preserve">(2) A change in the person(s) or individual(s) influencing or attempting to influence a covered Federal action; or, </w:t>
      </w:r>
    </w:p>
    <w:p w14:paraId="24EC7880" w14:textId="77777777" w:rsidR="00DA0F81" w:rsidRDefault="00257F1A" w:rsidP="00DA0F81">
      <w:pPr>
        <w:spacing w:after="0" w:line="240" w:lineRule="auto"/>
        <w:ind w:left="720"/>
      </w:pPr>
      <w:r w:rsidRPr="00257F1A">
        <w:t xml:space="preserve">(3) A change in the officer(s), employee(s), or Member(s) contacted to influence or attempt to influence a covered Federal action. </w:t>
      </w:r>
    </w:p>
    <w:p w14:paraId="4EB0D7FD" w14:textId="77777777" w:rsidR="00DA0F81" w:rsidRDefault="00257F1A" w:rsidP="00DA0F81">
      <w:pPr>
        <w:spacing w:after="0" w:line="240" w:lineRule="auto"/>
      </w:pPr>
      <w:r w:rsidRPr="00257F1A">
        <w:t xml:space="preserve">(d) Any person who requests or receives from a person referred to in paragraphs (a) or (b) of this section: </w:t>
      </w:r>
    </w:p>
    <w:p w14:paraId="452EC849" w14:textId="77777777" w:rsidR="00DA0F81" w:rsidRDefault="00257F1A" w:rsidP="00DA0F81">
      <w:pPr>
        <w:spacing w:after="0" w:line="240" w:lineRule="auto"/>
        <w:ind w:firstLine="720"/>
      </w:pPr>
      <w:r w:rsidRPr="00257F1A">
        <w:t xml:space="preserve">(1) A subcontract exceeding $100,000 at any tier under a Federal contract; </w:t>
      </w:r>
    </w:p>
    <w:p w14:paraId="0E350410" w14:textId="77777777" w:rsidR="00DA0F81" w:rsidRDefault="00257F1A" w:rsidP="00DA0F81">
      <w:pPr>
        <w:spacing w:after="0" w:line="240" w:lineRule="auto"/>
        <w:ind w:firstLine="720"/>
      </w:pPr>
      <w:r w:rsidRPr="00257F1A">
        <w:t xml:space="preserve">(2) A subgrant, contract, or subcontract exceeding $100,000 at any tier under a Federal grant; </w:t>
      </w:r>
    </w:p>
    <w:p w14:paraId="759BD904" w14:textId="77777777" w:rsidR="00DA0F81" w:rsidRDefault="00257F1A" w:rsidP="00DA0F81">
      <w:pPr>
        <w:spacing w:after="0" w:line="240" w:lineRule="auto"/>
        <w:ind w:firstLine="720"/>
      </w:pPr>
      <w:r w:rsidRPr="00257F1A">
        <w:t xml:space="preserve">(3) A contract or subcontract exceeding $100,000 at any tier under a Federal loan exceeding $150,000; or, </w:t>
      </w:r>
    </w:p>
    <w:p w14:paraId="40C97B81" w14:textId="77777777" w:rsidR="00DA0F81" w:rsidRDefault="00257F1A" w:rsidP="00DA0F81">
      <w:pPr>
        <w:spacing w:after="0" w:line="240" w:lineRule="auto"/>
        <w:ind w:firstLine="720"/>
      </w:pPr>
      <w:r w:rsidRPr="00257F1A">
        <w:t xml:space="preserve">(4) A contract or subcontract exceeding $100,000 at any tier under a Federal cooperative agreement, Shall file a certification, and a disclosure form, if required, to the next tier above. </w:t>
      </w:r>
    </w:p>
    <w:p w14:paraId="6BDFFC3F" w14:textId="77777777" w:rsidR="00DA0F81" w:rsidRDefault="00257F1A" w:rsidP="00DA0F81">
      <w:pPr>
        <w:spacing w:after="0" w:line="240" w:lineRule="auto"/>
      </w:pPr>
      <w:r w:rsidRPr="00257F1A">
        <w:t xml:space="preserve">(e) All disclosure forms, but not certifications, shall be forwarded from tier to tier until received by the person referred to in paragraphs (a) or (b) of this section. That person shall forward all disclosure forms to the agency. </w:t>
      </w:r>
    </w:p>
    <w:p w14:paraId="55E426C8" w14:textId="77777777" w:rsidR="00DA0F81" w:rsidRDefault="00257F1A" w:rsidP="00DA0F81">
      <w:pPr>
        <w:spacing w:after="0" w:line="240" w:lineRule="auto"/>
      </w:pPr>
      <w:r w:rsidRPr="00257F1A">
        <w:t xml:space="preserve">(f) Any certification or disclosure form filed under paragraph (e) of this section shall be treated as a material representation of fact upon which all receiving tiers shall rely. All liability arising from an erroneous representation shall be borne solely by the tier filing that representation and shall not be shared by any tier to which the erroneous representation is forwarded. Submitting an erroneous certification or disclosure constitutes a failure to file the required certification or disclosure, respectively. If a person fails to file a required certification or disclosure, the United States may pursue all available remedies, including those authorized by section 1352, title 31, U.S. Code. </w:t>
      </w:r>
    </w:p>
    <w:p w14:paraId="0F7FD482" w14:textId="77777777" w:rsidR="00DA0F81" w:rsidRDefault="00257F1A" w:rsidP="00DA0F81">
      <w:pPr>
        <w:spacing w:after="0" w:line="240" w:lineRule="auto"/>
      </w:pPr>
      <w:r w:rsidRPr="00257F1A">
        <w:t xml:space="preserve">(g) For awards and commitments in process prior to December 23, 1989, but not made before that date, certifications shall be required at award or commitment, covering activities occurring between December 23, 1989, and the date of award or commitment. However, for awards and commitments in process prior to the December 23, 1989 effective date of these provisions, but not made before December 23, 1989, disclosure forms shall not be required at time of award or commitment but shall be filed within 30 days. </w:t>
      </w:r>
    </w:p>
    <w:p w14:paraId="00D901CC" w14:textId="2CB0A392" w:rsidR="00543CD2" w:rsidRDefault="00257F1A" w:rsidP="00DA0F81">
      <w:pPr>
        <w:spacing w:after="0" w:line="240" w:lineRule="auto"/>
      </w:pPr>
      <w:r w:rsidRPr="00257F1A">
        <w:t>(h) No reporting is required for an activity paid for with appropriated funds if that activity is allowable under either subpart B or C.</w:t>
      </w:r>
    </w:p>
    <w:p w14:paraId="4C0FD708" w14:textId="77777777" w:rsidR="00192CA2" w:rsidRDefault="00192CA2" w:rsidP="00192CA2">
      <w:pPr>
        <w:spacing w:after="0" w:line="240" w:lineRule="auto"/>
      </w:pPr>
    </w:p>
    <w:p w14:paraId="0C3D8051" w14:textId="77777777" w:rsidR="00784540" w:rsidRPr="008C4D83" w:rsidRDefault="00784540" w:rsidP="00784540">
      <w:pPr>
        <w:spacing w:after="0" w:line="240" w:lineRule="auto"/>
        <w:rPr>
          <w:b/>
          <w:bCs/>
        </w:rPr>
      </w:pPr>
      <w:r w:rsidRPr="008C4D83">
        <w:rPr>
          <w:b/>
          <w:bCs/>
        </w:rPr>
        <w:t xml:space="preserve">CARGO PREFERENCE REQUIREMENTS </w:t>
      </w:r>
    </w:p>
    <w:p w14:paraId="6BBFAB4C" w14:textId="77777777" w:rsidR="001F58DB" w:rsidRPr="001F58DB" w:rsidRDefault="001F58DB" w:rsidP="001F58DB">
      <w:pPr>
        <w:spacing w:after="0" w:line="240" w:lineRule="auto"/>
      </w:pPr>
      <w:r w:rsidRPr="001F58DB">
        <w:t>The contractor agrees:</w:t>
      </w:r>
    </w:p>
    <w:p w14:paraId="331B6FEE" w14:textId="77777777" w:rsidR="001F58DB" w:rsidRPr="001F58DB" w:rsidRDefault="001F58DB" w:rsidP="001F58DB">
      <w:pPr>
        <w:spacing w:after="0" w:line="240" w:lineRule="auto"/>
      </w:pPr>
      <w:r w:rsidRPr="001F58DB">
        <w:t xml:space="preserve">a. to use privately owned United States-Flag commercial vessels to ship at least 50 percent of </w:t>
      </w:r>
    </w:p>
    <w:p w14:paraId="3EA1D7E6" w14:textId="77777777" w:rsidR="001F58DB" w:rsidRPr="001F58DB" w:rsidRDefault="001F58DB" w:rsidP="001F58DB">
      <w:pPr>
        <w:spacing w:after="0" w:line="240" w:lineRule="auto"/>
      </w:pPr>
      <w:r w:rsidRPr="001F58DB">
        <w:t xml:space="preserve">any equipment, materials or commodities procured, contracted for or otherwise obtained with </w:t>
      </w:r>
    </w:p>
    <w:p w14:paraId="61E4759C" w14:textId="77777777" w:rsidR="001F58DB" w:rsidRPr="001F58DB" w:rsidRDefault="001F58DB" w:rsidP="001F58DB">
      <w:pPr>
        <w:spacing w:after="0" w:line="240" w:lineRule="auto"/>
      </w:pPr>
      <w:r w:rsidRPr="001F58DB">
        <w:t xml:space="preserve">funds granted, guaranteed, loaned, or advanced by the U.S. Government under this agreement, </w:t>
      </w:r>
    </w:p>
    <w:p w14:paraId="1480C076" w14:textId="77777777" w:rsidR="001F58DB" w:rsidRPr="001F58DB" w:rsidRDefault="001F58DB" w:rsidP="001F58DB">
      <w:pPr>
        <w:spacing w:after="0" w:line="240" w:lineRule="auto"/>
      </w:pPr>
      <w:r w:rsidRPr="001F58DB">
        <w:t xml:space="preserve">and which may be transported by ocean vessel, shall be transported on privately owned United </w:t>
      </w:r>
    </w:p>
    <w:p w14:paraId="59D4EA8A" w14:textId="77777777" w:rsidR="001F58DB" w:rsidRPr="001F58DB" w:rsidRDefault="001F58DB" w:rsidP="001F58DB">
      <w:pPr>
        <w:spacing w:after="0" w:line="240" w:lineRule="auto"/>
      </w:pPr>
      <w:r w:rsidRPr="001F58DB">
        <w:t xml:space="preserve">States-flag commercial vessels, if available. 46 U.S.C. § 55305, and U.S. Maritime Administration </w:t>
      </w:r>
    </w:p>
    <w:p w14:paraId="5836A000" w14:textId="77777777" w:rsidR="001F58DB" w:rsidRPr="001F58DB" w:rsidRDefault="001F58DB" w:rsidP="001F58DB">
      <w:pPr>
        <w:spacing w:after="0" w:line="240" w:lineRule="auto"/>
      </w:pPr>
      <w:r w:rsidRPr="001F58DB">
        <w:t xml:space="preserve">regulations, “Cargo Preference – U.S.-Flag Vessels,” 46 CFR Part 381. </w:t>
      </w:r>
    </w:p>
    <w:p w14:paraId="42A5011B" w14:textId="77777777" w:rsidR="001F58DB" w:rsidRPr="001F58DB" w:rsidRDefault="001F58DB" w:rsidP="001F58DB">
      <w:pPr>
        <w:spacing w:after="0" w:line="240" w:lineRule="auto"/>
      </w:pPr>
      <w:r w:rsidRPr="001F58DB">
        <w:t xml:space="preserve">b. to furnish within 20 days following the date of loading for shipments originating within the </w:t>
      </w:r>
    </w:p>
    <w:p w14:paraId="4F28523B" w14:textId="77777777" w:rsidR="001F58DB" w:rsidRPr="001F58DB" w:rsidRDefault="001F58DB" w:rsidP="001F58DB">
      <w:pPr>
        <w:spacing w:after="0" w:line="240" w:lineRule="auto"/>
      </w:pPr>
      <w:r w:rsidRPr="001F58DB">
        <w:t xml:space="preserve">United States or within 30 working days following the date of loading for shipments originating </w:t>
      </w:r>
    </w:p>
    <w:p w14:paraId="58E79113" w14:textId="77777777" w:rsidR="001F58DB" w:rsidRPr="001F58DB" w:rsidRDefault="001F58DB" w:rsidP="001F58DB">
      <w:pPr>
        <w:spacing w:after="0" w:line="240" w:lineRule="auto"/>
      </w:pPr>
      <w:r w:rsidRPr="001F58DB">
        <w:t xml:space="preserve">outside the United States, a legible copy of a rated, ‘on-board’ commercial ocean bill-of-lading </w:t>
      </w:r>
    </w:p>
    <w:p w14:paraId="46B57878" w14:textId="77777777" w:rsidR="001F58DB" w:rsidRPr="001F58DB" w:rsidRDefault="001F58DB" w:rsidP="001F58DB">
      <w:pPr>
        <w:spacing w:after="0" w:line="240" w:lineRule="auto"/>
      </w:pPr>
      <w:r w:rsidRPr="001F58DB">
        <w:t xml:space="preserve">in English for each shipment of cargo described in 46 CFR § 381.7(a)(1) shall be furnished to </w:t>
      </w:r>
    </w:p>
    <w:p w14:paraId="3ADB6305" w14:textId="77777777" w:rsidR="001F58DB" w:rsidRPr="001F58DB" w:rsidRDefault="001F58DB" w:rsidP="001F58DB">
      <w:pPr>
        <w:spacing w:after="0" w:line="240" w:lineRule="auto"/>
      </w:pPr>
      <w:r w:rsidRPr="001F58DB">
        <w:t xml:space="preserve">both the recipient (through the prime contractor in the case of subcontractor bills-of-lading) </w:t>
      </w:r>
    </w:p>
    <w:p w14:paraId="0D727EFA" w14:textId="77777777" w:rsidR="001F58DB" w:rsidRPr="001F58DB" w:rsidRDefault="001F58DB" w:rsidP="001F58DB">
      <w:pPr>
        <w:spacing w:after="0" w:line="240" w:lineRule="auto"/>
      </w:pPr>
      <w:r w:rsidRPr="001F58DB">
        <w:lastRenderedPageBreak/>
        <w:t xml:space="preserve">and to the Division of National Cargo, Office of Market Development, Maritime Administration, </w:t>
      </w:r>
    </w:p>
    <w:p w14:paraId="7C7DED38" w14:textId="77777777" w:rsidR="001F58DB" w:rsidRPr="001F58DB" w:rsidRDefault="001F58DB" w:rsidP="001F58DB">
      <w:pPr>
        <w:spacing w:after="0" w:line="240" w:lineRule="auto"/>
      </w:pPr>
      <w:r w:rsidRPr="001F58DB">
        <w:t>Washington, DC 20590; and</w:t>
      </w:r>
    </w:p>
    <w:p w14:paraId="06028A96" w14:textId="77777777" w:rsidR="001F58DB" w:rsidRPr="001F58DB" w:rsidRDefault="001F58DB" w:rsidP="001F58DB">
      <w:pPr>
        <w:spacing w:after="0" w:line="240" w:lineRule="auto"/>
      </w:pPr>
      <w:r w:rsidRPr="001F58DB">
        <w:t xml:space="preserve">c. to include these requirements in all subcontracts issued pursuant to this contract when the </w:t>
      </w:r>
    </w:p>
    <w:p w14:paraId="0DF30AAE" w14:textId="2A8B5F1B" w:rsidR="001F58DB" w:rsidRDefault="001F58DB" w:rsidP="001F58DB">
      <w:pPr>
        <w:spacing w:after="0" w:line="240" w:lineRule="auto"/>
      </w:pPr>
      <w:r w:rsidRPr="001F58DB">
        <w:t>subcontract may involve the transport of equipment, material, or commodities by ocean vessel.</w:t>
      </w:r>
    </w:p>
    <w:p w14:paraId="60F9CE75" w14:textId="77777777" w:rsidR="001F58DB" w:rsidRDefault="001F58DB" w:rsidP="001F58DB">
      <w:pPr>
        <w:spacing w:after="0" w:line="240" w:lineRule="auto"/>
      </w:pPr>
    </w:p>
    <w:p w14:paraId="5040607C" w14:textId="77777777" w:rsidR="00E91F3F" w:rsidRPr="003D1700" w:rsidRDefault="00E91F3F" w:rsidP="00E91F3F">
      <w:pPr>
        <w:spacing w:after="0" w:line="240" w:lineRule="auto"/>
        <w:rPr>
          <w:b/>
          <w:bCs/>
        </w:rPr>
      </w:pPr>
      <w:r w:rsidRPr="003D1700">
        <w:rPr>
          <w:b/>
          <w:bCs/>
        </w:rPr>
        <w:t xml:space="preserve">FLY AMERICA </w:t>
      </w:r>
    </w:p>
    <w:p w14:paraId="512C7466" w14:textId="77777777" w:rsidR="008B5E0A" w:rsidRDefault="008B5E0A" w:rsidP="008B5E0A">
      <w:pPr>
        <w:spacing w:after="0" w:line="240" w:lineRule="auto"/>
      </w:pPr>
      <w:r>
        <w:t>a)</w:t>
      </w:r>
      <w:r>
        <w:tab/>
        <w:t>Definitions. As used in this clause--</w:t>
      </w:r>
    </w:p>
    <w:p w14:paraId="317A5E6C" w14:textId="4E2F1615" w:rsidR="008B5E0A" w:rsidRDefault="009E10E0" w:rsidP="009E10E0">
      <w:pPr>
        <w:spacing w:after="0" w:line="240" w:lineRule="auto"/>
        <w:ind w:firstLine="720"/>
      </w:pPr>
      <w:r>
        <w:t xml:space="preserve">1) </w:t>
      </w:r>
      <w:r w:rsidR="008B5E0A">
        <w:t>“International air transportation” means transportation by air between a place in the United States and a place outside the United States or between two places both of which are outside the United States.</w:t>
      </w:r>
    </w:p>
    <w:p w14:paraId="77B4B016" w14:textId="12AE9ED0" w:rsidR="009E10E0" w:rsidRDefault="009E10E0" w:rsidP="009E10E0">
      <w:pPr>
        <w:spacing w:after="0" w:line="240" w:lineRule="auto"/>
        <w:ind w:firstLine="720"/>
      </w:pPr>
      <w:r>
        <w:t xml:space="preserve">2) </w:t>
      </w:r>
      <w:r w:rsidR="008B5E0A">
        <w:t xml:space="preserve">“United States” means the 50 States, the District of Columbia, and outlying areas. </w:t>
      </w:r>
    </w:p>
    <w:p w14:paraId="3E852841" w14:textId="61AB2044" w:rsidR="008B5E0A" w:rsidRDefault="009E10E0" w:rsidP="009E10E0">
      <w:pPr>
        <w:spacing w:after="0" w:line="240" w:lineRule="auto"/>
        <w:ind w:firstLine="720"/>
      </w:pPr>
      <w:r>
        <w:t xml:space="preserve">3) </w:t>
      </w:r>
      <w:r w:rsidR="008B5E0A">
        <w:t>“U.S.-flag air carrier” means an air carrier holding a certificate under 49 U.S.C. Chapter 411.</w:t>
      </w:r>
    </w:p>
    <w:p w14:paraId="16F6D7B0" w14:textId="77777777" w:rsidR="00F96577" w:rsidRDefault="00F96577" w:rsidP="009E10E0">
      <w:pPr>
        <w:spacing w:after="0" w:line="240" w:lineRule="auto"/>
        <w:ind w:firstLine="720"/>
      </w:pPr>
    </w:p>
    <w:p w14:paraId="15662959" w14:textId="77777777" w:rsidR="008B5E0A" w:rsidRDefault="008B5E0A" w:rsidP="008B5E0A">
      <w:pPr>
        <w:spacing w:after="0" w:line="240" w:lineRule="auto"/>
      </w:pPr>
      <w:r>
        <w:t>b)</w:t>
      </w:r>
      <w:r>
        <w:tab/>
        <w:t>When Federal funds are used to fund travel, Section 5 of the International Air Transportation Fair Competitive Practices Act of 1974 (49 U.S.C. 40118) (Fly America Act) requires contractors, recipients, and others use U.S.-flag air carriers for U.S. Government-financed international air transportation of personnel (and their personal effects) or property, to the extent that service by those carriers is available. It requires the Comptroller General of the United States, in the absence of satisfactory proof of the necessity for foreign-flag air transportation, to disallow expenditures from funds, appropriated or otherwise established for the account of the United States, for international air transportation secured aboard a foreign-flag air carrier if a U.S.-flag air carrier is available to provide such services.</w:t>
      </w:r>
    </w:p>
    <w:p w14:paraId="20167C86" w14:textId="680DFFEE" w:rsidR="008B5E0A" w:rsidRDefault="008B5E0A" w:rsidP="008B5E0A">
      <w:pPr>
        <w:spacing w:after="0" w:line="240" w:lineRule="auto"/>
      </w:pPr>
      <w:r>
        <w:t xml:space="preserve"> c)</w:t>
      </w:r>
      <w:r>
        <w:tab/>
        <w:t>If available, the Contractor, in performing work under this contract, shall use U.S.-flag carriers for international air transportation of personnel (and their personal effects) or property.</w:t>
      </w:r>
    </w:p>
    <w:p w14:paraId="19B3D3A2" w14:textId="77777777" w:rsidR="008B5E0A" w:rsidRDefault="008B5E0A" w:rsidP="008B5E0A">
      <w:pPr>
        <w:spacing w:after="0" w:line="240" w:lineRule="auto"/>
      </w:pPr>
      <w:r>
        <w:t>d)</w:t>
      </w:r>
      <w:r>
        <w:tab/>
        <w:t>In the event that the Contractor selects a carrier other than a U.S.-flag air carrier for international air transportation, the Contractor shall include a statement on vouchers involving such transportation essentially as follows:</w:t>
      </w:r>
    </w:p>
    <w:p w14:paraId="22CAB51C" w14:textId="77777777" w:rsidR="008B5E0A" w:rsidRDefault="008B5E0A" w:rsidP="008B5E0A">
      <w:pPr>
        <w:spacing w:after="0" w:line="240" w:lineRule="auto"/>
      </w:pPr>
    </w:p>
    <w:p w14:paraId="752DBEAB" w14:textId="77777777" w:rsidR="008B5E0A" w:rsidRDefault="008B5E0A" w:rsidP="00FE2FF4">
      <w:pPr>
        <w:spacing w:after="0" w:line="240" w:lineRule="auto"/>
        <w:ind w:left="990" w:right="990"/>
        <w:jc w:val="center"/>
      </w:pPr>
      <w:r>
        <w:t xml:space="preserve">Statement of Unavailability of U.S.-Flag Air Carriers International air transportation of persons (and their personal effects) or property by U.S.-flag air carrier was not available or it was necessary to use foreign-flag air carrier service for the following reasons. See FAR § 47.403. </w:t>
      </w:r>
    </w:p>
    <w:p w14:paraId="5592C30B" w14:textId="0383DFCF" w:rsidR="008B5E0A" w:rsidRDefault="008B5E0A" w:rsidP="00FE2FF4">
      <w:pPr>
        <w:spacing w:after="0" w:line="240" w:lineRule="auto"/>
        <w:ind w:left="990" w:right="990"/>
      </w:pPr>
      <w:r>
        <w:t>[State reasons]:</w:t>
      </w:r>
    </w:p>
    <w:p w14:paraId="7A516EF5" w14:textId="77777777" w:rsidR="008B5E0A" w:rsidRDefault="008B5E0A" w:rsidP="00FE2FF4">
      <w:pPr>
        <w:spacing w:after="0" w:line="240" w:lineRule="auto"/>
        <w:ind w:left="990" w:right="990"/>
        <w:jc w:val="center"/>
      </w:pPr>
    </w:p>
    <w:p w14:paraId="211AB7C6" w14:textId="77777777" w:rsidR="008B5E0A" w:rsidRDefault="008B5E0A" w:rsidP="00FE2FF4">
      <w:pPr>
        <w:spacing w:after="0" w:line="240" w:lineRule="auto"/>
        <w:ind w:left="990" w:right="990"/>
        <w:jc w:val="center"/>
      </w:pPr>
    </w:p>
    <w:p w14:paraId="1908E9B2" w14:textId="77777777" w:rsidR="008B5E0A" w:rsidRDefault="008B5E0A" w:rsidP="00FE2FF4">
      <w:pPr>
        <w:spacing w:after="0" w:line="240" w:lineRule="auto"/>
        <w:ind w:left="990" w:right="990"/>
        <w:jc w:val="center"/>
      </w:pPr>
      <w:r>
        <w:t>(End of statement)</w:t>
      </w:r>
    </w:p>
    <w:p w14:paraId="05F9FF13" w14:textId="77777777" w:rsidR="008B5E0A" w:rsidRDefault="008B5E0A" w:rsidP="008B5E0A">
      <w:pPr>
        <w:spacing w:after="0" w:line="240" w:lineRule="auto"/>
      </w:pPr>
    </w:p>
    <w:p w14:paraId="4B4E28D0" w14:textId="62BB3239" w:rsidR="00BE68E9" w:rsidRDefault="008B5E0A" w:rsidP="008B5E0A">
      <w:pPr>
        <w:spacing w:after="0" w:line="240" w:lineRule="auto"/>
      </w:pPr>
      <w:r>
        <w:t>e)</w:t>
      </w:r>
      <w:r>
        <w:tab/>
        <w:t>The Contractor shall include the substance of this clause, including this paragraph (e), in each subcontract or purchase under this contract that may involve international air transportation.</w:t>
      </w:r>
    </w:p>
    <w:p w14:paraId="048F2B7C" w14:textId="77777777" w:rsidR="008B5E0A" w:rsidRDefault="008B5E0A" w:rsidP="008B5E0A">
      <w:pPr>
        <w:spacing w:after="0" w:line="240" w:lineRule="auto"/>
        <w:rPr>
          <w:b/>
          <w:bCs/>
        </w:rPr>
      </w:pPr>
    </w:p>
    <w:p w14:paraId="669DB15B" w14:textId="6A654D2A" w:rsidR="00FC3C8E" w:rsidRPr="00BD5889" w:rsidRDefault="00FC3C8E" w:rsidP="00FC3C8E">
      <w:pPr>
        <w:spacing w:after="0" w:line="240" w:lineRule="auto"/>
        <w:rPr>
          <w:b/>
          <w:bCs/>
        </w:rPr>
      </w:pPr>
      <w:r w:rsidRPr="00BD5889">
        <w:rPr>
          <w:b/>
          <w:bCs/>
        </w:rPr>
        <w:t xml:space="preserve">BOND REQUIREMENTS </w:t>
      </w:r>
    </w:p>
    <w:p w14:paraId="69012E2C" w14:textId="6822946E" w:rsidR="00D4343F" w:rsidRDefault="00D4343F" w:rsidP="00D4343F">
      <w:pPr>
        <w:spacing w:after="0" w:line="240" w:lineRule="auto"/>
      </w:pPr>
      <w:r>
        <w:t xml:space="preserve">For all FTA Funded construction or facility improvement contracts or subcontracts exceeding the simplified acquisition threshold (currently $250,000), the federal awarding agency may accept the bonding policy and requirements of </w:t>
      </w:r>
      <w:r w:rsidR="00D928C4">
        <w:t xml:space="preserve">the entity </w:t>
      </w:r>
      <w:r>
        <w:t>if the federal awarding agency has made a determination that the federal interest is adequately protected.</w:t>
      </w:r>
    </w:p>
    <w:p w14:paraId="6D55342F" w14:textId="77777777" w:rsidR="00D4343F" w:rsidRDefault="00D4343F" w:rsidP="00D4343F">
      <w:pPr>
        <w:spacing w:after="0" w:line="240" w:lineRule="auto"/>
      </w:pPr>
      <w:r>
        <w:t xml:space="preserve"> </w:t>
      </w:r>
    </w:p>
    <w:p w14:paraId="4AC8EF09" w14:textId="78BFE5FB" w:rsidR="00FC3C8E" w:rsidRDefault="00D4343F" w:rsidP="00D4343F">
      <w:pPr>
        <w:spacing w:after="0" w:line="240" w:lineRule="auto"/>
      </w:pPr>
      <w:r>
        <w:t xml:space="preserve">As per Section I Bonds &amp; Insurance, in this solicitation package, a Bid Security in the amount of five percent (5%) of the total Bid price is required. The Contract, if awarded, shall require a Performance Bond and Payment Bond equal to 100% of the contract price from the awarded Contractor. Specific bonding and insurance requirements are set forth in the Solicitation package. Insurance shall be written </w:t>
      </w:r>
      <w:r>
        <w:lastRenderedPageBreak/>
        <w:t>by an insurer who holds a current Certificate of Authority pursuant to Chapter 624, Florida Statutes, and who has a most recently published rating by A.M. Best &amp; Company of “A” or better.</w:t>
      </w:r>
    </w:p>
    <w:p w14:paraId="56C850F7" w14:textId="77777777" w:rsidR="00D928C4" w:rsidRDefault="00D928C4" w:rsidP="00D4343F">
      <w:pPr>
        <w:spacing w:after="0" w:line="240" w:lineRule="auto"/>
      </w:pPr>
    </w:p>
    <w:p w14:paraId="5A4CFCB5" w14:textId="77777777" w:rsidR="002F7360" w:rsidRPr="003D1700" w:rsidRDefault="002F7360" w:rsidP="002F7360">
      <w:pPr>
        <w:spacing w:after="0" w:line="240" w:lineRule="auto"/>
        <w:rPr>
          <w:b/>
          <w:bCs/>
        </w:rPr>
      </w:pPr>
      <w:r w:rsidRPr="003D1700">
        <w:rPr>
          <w:b/>
          <w:bCs/>
        </w:rPr>
        <w:t xml:space="preserve">DAVIS BACON ACT AND COPELAND ANTI-KICKBACK ACT </w:t>
      </w:r>
    </w:p>
    <w:p w14:paraId="0916577A" w14:textId="77777777" w:rsidR="00406D5C" w:rsidRDefault="00406D5C" w:rsidP="00406D5C">
      <w:pPr>
        <w:spacing w:after="0" w:line="240" w:lineRule="auto"/>
      </w:pPr>
      <w:r>
        <w:t>For all prime construction, alteration or repair contracts in excess of $2,000 awarded by FTA, the Contractor shall comply with the Davis-Bacon Act and the Copeland “Anti-Kickback” Act. Under 49 U.S.C. § 5333(a), prevailing wage protections apply to laborers and mechanics employed on FTA assisted construction, alteration, or repair projects. The Contractor will comply with the Davis-Bacon Act, 40 U.S.C. §§ 3141-3144, and 3146-3148 as supplemented by DOL regulations at 29 C.F.R. part 5, “Labor Standards Provisions Applicable to Contracts Governing Federally Financed and Assisted Construction.” In accordance with the statute, the Contractor shall pay wages to laborers and mechanics at a rate not less than the prevailing wages specified in a wage determination made by the Secretary of Labor. In addition, the Contractor agrees to pay wages not less than once a week. The Contractor shall also comply with the Copeland “Anti-Kickback” Act (40 U.S.C. § 3145), as supplemented by DOL regulations at 29 C.F.R. part 3, “Contractors and Subcontractors on Public Building or Public Work Financed in Whole or in part by Loans or Grants from the United States.” The Contractor is prohibited from inducing, by any means, any person employed in the construction, completion, or repair of public work, to give up any part of the compensation to which he or she is otherwise entitled.</w:t>
      </w:r>
    </w:p>
    <w:p w14:paraId="6CAA33EC" w14:textId="77777777" w:rsidR="003C4302" w:rsidRDefault="003C4302" w:rsidP="002F7360">
      <w:pPr>
        <w:spacing w:after="0" w:line="240" w:lineRule="auto"/>
        <w:rPr>
          <w:b/>
          <w:bCs/>
        </w:rPr>
      </w:pPr>
    </w:p>
    <w:p w14:paraId="606FFACD" w14:textId="013F18E2" w:rsidR="002F7360" w:rsidRDefault="002F7360" w:rsidP="002F7360">
      <w:pPr>
        <w:spacing w:after="0" w:line="240" w:lineRule="auto"/>
        <w:rPr>
          <w:b/>
          <w:bCs/>
        </w:rPr>
      </w:pPr>
      <w:r w:rsidRPr="003D1700">
        <w:rPr>
          <w:b/>
          <w:bCs/>
        </w:rPr>
        <w:t xml:space="preserve">CONTRACT WORK HOURS AND SAFETY STANDARDS ACT </w:t>
      </w:r>
    </w:p>
    <w:p w14:paraId="57CB24BF" w14:textId="274D8D4D" w:rsidR="0099074C" w:rsidRDefault="0099074C" w:rsidP="0099074C">
      <w:pPr>
        <w:pStyle w:val="ListParagraph"/>
        <w:numPr>
          <w:ilvl w:val="0"/>
          <w:numId w:val="2"/>
        </w:numPr>
        <w:spacing w:after="0" w:line="240" w:lineRule="auto"/>
      </w:pPr>
      <w:r w:rsidRPr="0099074C">
        <w:t xml:space="preserve">Applicability: This requirement applies to all FTA grant and cooperative agreement programs. b. Where applicable (see 40 U.S.C. § 3701), all contracts awarded by the non-Federal entity in excess of $100,000 that involve the employment of mechanics or laborers must include a provision for compliance with 40 U.S.C. §§ 3702 and 3704, as supplemented by Department of Labor regulations at 29 C.F.R. Part 5. See 2 C.F.R. Part 200, Appendix II. c. Under 40 U.S.C. § 3702, each contractor must be required to compute the wages of every mechanic and laborer on the basis of a standard work week of 40 hours. Work in excess of the standard work week is permissible provided that the worker is compensated at a rate of not less than one and a half times the basic rate of pay for all hours worked in excess of 40 hours in the work week. d. The requirements of 40 U.S.C. § 3704 are applicable to construction work and provide that no laborer or mechanic must be required to work in surroundings or under working conditions which are unsanitary, hazardous or dangerous. These requirements do not apply to the purchases of supplies or materials or articles ordinarily available on the open market, or contracts for transportation or transmission of intelligence. e. The regulation at 29 C.F.R. § 5.5(b) provides the required contract clause concerning compliance with the Contract Work Hours and Safety Standards Act: </w:t>
      </w:r>
    </w:p>
    <w:p w14:paraId="6DBD63D8" w14:textId="12B57EB8" w:rsidR="0099074C" w:rsidRDefault="0099074C" w:rsidP="0099074C">
      <w:pPr>
        <w:spacing w:after="0" w:line="240" w:lineRule="auto"/>
        <w:ind w:left="360"/>
        <w:rPr>
          <w:u w:val="single"/>
        </w:rPr>
      </w:pPr>
      <w:r w:rsidRPr="0099074C">
        <w:rPr>
          <w:u w:val="single"/>
        </w:rPr>
        <w:t>Compliance with the Contract Work Hours and Safety Standards Act.</w:t>
      </w:r>
    </w:p>
    <w:p w14:paraId="2A915B62" w14:textId="77777777" w:rsidR="005240C2" w:rsidRDefault="005240C2" w:rsidP="0099074C">
      <w:pPr>
        <w:spacing w:after="0" w:line="240" w:lineRule="auto"/>
        <w:ind w:left="360"/>
      </w:pPr>
      <w:r w:rsidRPr="005240C2">
        <w:t xml:space="preserve">(1) Overtime requirements. 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w:t>
      </w:r>
      <w:proofErr w:type="spellStart"/>
      <w:r w:rsidRPr="005240C2">
        <w:t>onehalf</w:t>
      </w:r>
      <w:proofErr w:type="spellEnd"/>
      <w:r w:rsidRPr="005240C2">
        <w:t xml:space="preserve"> times the basic rate of pay for all hours worked in excess of forty hours in such workweek. </w:t>
      </w:r>
    </w:p>
    <w:p w14:paraId="2A7687BA" w14:textId="77777777" w:rsidR="005240C2" w:rsidRDefault="005240C2" w:rsidP="0099074C">
      <w:pPr>
        <w:spacing w:after="0" w:line="240" w:lineRule="auto"/>
        <w:ind w:left="360"/>
      </w:pPr>
      <w:r w:rsidRPr="005240C2">
        <w:t xml:space="preserve">(2) Violation; liability for unpaid wages; liquidated damages. In the event of any violation of the clause set forth in paragraph (1) of this section the contractor and any subcontractor responsible therefor shall be liable for the unpaid wages. In addition, such contractor and subcontractor shall be liable to the United States (in the case of work done under contract for the District of Columbia or a territory, to such District or to such territory), for liquidated damages. Such liquidated damages shall be computed with respect to each individual laborer or mechanic, including watchmen and guards, </w:t>
      </w:r>
      <w:r w:rsidRPr="005240C2">
        <w:lastRenderedPageBreak/>
        <w:t xml:space="preserve">employed in violation of the clause set forth in paragraph (1) of this section, in the sum of $10 for each calendar day on which such individual was required or permitted to work in excess of the standard workweek of forty hours without payment of the overtime wages required by the clause set forth in paragraph (1) of this section. </w:t>
      </w:r>
    </w:p>
    <w:p w14:paraId="1F8ACA63" w14:textId="256B8FC0" w:rsidR="005240C2" w:rsidRPr="005240C2" w:rsidRDefault="005240C2" w:rsidP="0099074C">
      <w:pPr>
        <w:spacing w:after="0" w:line="240" w:lineRule="auto"/>
        <w:ind w:left="360"/>
      </w:pPr>
      <w:r w:rsidRPr="005240C2">
        <w:t>(3) Withholding for unpaid wages and liquidated damages. The agency shall upon its own action or upon written request of an authorized representative of the Department of Labor withhold or cause to be withheld, from any moneys payable on account of work performed by the contractor or subcontractor under any such contract or any other Federal contract with the same prime contractor, or any other federally-assisted contract subject to the Contract Work Hours and Safety Standards Act, which is held by the same prime contractor, such sums as may be determined to be necessary to satisfy any liabilities of such contractor or subcontractor for unpaid wages and liquidated damages as provided in the clause set forth in paragraph (2) of this section. (4) Subcontracts. The contractor or subcontractor shall insert in any subcontracts the clauses set forth in paragraph (1) through (4) of this section and also a clause requiring the subcontractors to include these clauses in any lower tier subcontracts. The prime contractor shall be responsible for compliance by any subcontractor or lower tier subcontractor with the clauses set forth in paragraphs (1) through (4) of this section.”</w:t>
      </w:r>
    </w:p>
    <w:p w14:paraId="700F4BA3" w14:textId="77777777" w:rsidR="0053375D" w:rsidRDefault="0053375D" w:rsidP="00D72F17">
      <w:pPr>
        <w:spacing w:after="0" w:line="240" w:lineRule="auto"/>
      </w:pPr>
    </w:p>
    <w:p w14:paraId="3F5F81FE" w14:textId="77777777" w:rsidR="00567195" w:rsidRPr="00363C0C" w:rsidRDefault="00567195" w:rsidP="00567195">
      <w:pPr>
        <w:spacing w:after="0" w:line="240" w:lineRule="auto"/>
        <w:rPr>
          <w:b/>
          <w:bCs/>
        </w:rPr>
      </w:pPr>
      <w:r w:rsidRPr="00363C0C">
        <w:rPr>
          <w:b/>
          <w:bCs/>
        </w:rPr>
        <w:t xml:space="preserve">SPECIAL DOL EEO CLAUSE </w:t>
      </w:r>
    </w:p>
    <w:p w14:paraId="4E0AB2A8" w14:textId="77777777" w:rsidR="00567195" w:rsidRDefault="00567195" w:rsidP="00567195">
      <w:pPr>
        <w:spacing w:after="0" w:line="240" w:lineRule="auto"/>
      </w:pPr>
      <w:r w:rsidRPr="00257D65">
        <w:t xml:space="preserve">The applicant hereby agrees that it will incorporate or cause to be incorporated into any contract for construction work, or modification thereof, as defined in the regulations of the Secretary of Labor at 41 CFR Chapter 60, which is paid for in whole or in part with funds obtained from the Federal Government or borrowed on the credit of the Federal Government pursuant to a grant, contract, loan, insurance, or guarantee, or undertaken pursuant to any Federal program involving such grant, contract, loan, insurance, or guarantee, the following equal opportunity clause: </w:t>
      </w:r>
    </w:p>
    <w:p w14:paraId="0B74B884" w14:textId="77777777" w:rsidR="00567195" w:rsidRDefault="00567195" w:rsidP="00567195">
      <w:pPr>
        <w:spacing w:after="0" w:line="240" w:lineRule="auto"/>
      </w:pPr>
      <w:r w:rsidRPr="00257D65">
        <w:t xml:space="preserve">During the performance of this contract, the contractor agrees as follows: </w:t>
      </w:r>
    </w:p>
    <w:p w14:paraId="17D75F7F" w14:textId="77777777" w:rsidR="00567195" w:rsidRDefault="00567195" w:rsidP="00567195">
      <w:pPr>
        <w:pStyle w:val="ListParagraph"/>
        <w:numPr>
          <w:ilvl w:val="0"/>
          <w:numId w:val="3"/>
        </w:numPr>
        <w:spacing w:after="0" w:line="240" w:lineRule="auto"/>
      </w:pPr>
      <w:r w:rsidRPr="00257D65">
        <w:t xml:space="preserve">The contractor will not discriminate against any employee or applicant for employment because of race, color, religion, sex, sexual orientation, gender identity, or national origin. The contractor will take affirmative action to ensure that applicants are employed, and that employees are treated during employment without regard to their race, color, religion, sex, sexual orientation, gender identity, or national origin. Such action shall include, but not be limited to the following: </w:t>
      </w:r>
    </w:p>
    <w:p w14:paraId="3C773FD0" w14:textId="77777777" w:rsidR="00567195" w:rsidRDefault="00567195" w:rsidP="00567195">
      <w:pPr>
        <w:pStyle w:val="ListParagraph"/>
        <w:spacing w:after="0" w:line="240" w:lineRule="auto"/>
      </w:pPr>
      <w:r w:rsidRPr="00257D65">
        <w:t xml:space="preserve">Employment, upgrading, demotion, or transfer; recruitment or recruitment advertising; layoff or termination; rates of pay or other forms of compensation; and selection for training, including apprenticeship. The contractor agrees to post in conspicuous places, available to employees and applicants for employment, notices to be provided setting forth the provisions of this nondiscrimination clause. </w:t>
      </w:r>
    </w:p>
    <w:p w14:paraId="45D7DCA3" w14:textId="77777777" w:rsidR="00567195" w:rsidRDefault="00567195" w:rsidP="00567195">
      <w:pPr>
        <w:pStyle w:val="ListParagraph"/>
        <w:numPr>
          <w:ilvl w:val="0"/>
          <w:numId w:val="3"/>
        </w:numPr>
        <w:spacing w:after="0" w:line="240" w:lineRule="auto"/>
      </w:pPr>
      <w:r w:rsidRPr="00257D65">
        <w:t xml:space="preserve">The contractor will, in all solicitations or advertisements for employees placed by or on behalf of the contractor, state that all qualified applicants will receive consideration for employment without regard to race, color, religion, sex, sexual orientation, gender identity, or national origin. </w:t>
      </w:r>
    </w:p>
    <w:p w14:paraId="05383D66" w14:textId="77777777" w:rsidR="00567195" w:rsidRDefault="00567195" w:rsidP="00567195">
      <w:pPr>
        <w:pStyle w:val="ListParagraph"/>
        <w:numPr>
          <w:ilvl w:val="0"/>
          <w:numId w:val="3"/>
        </w:numPr>
        <w:spacing w:after="0" w:line="240" w:lineRule="auto"/>
      </w:pPr>
      <w:r w:rsidRPr="00257D65">
        <w:t xml:space="preserve">The contractor will not discharge or in any other manner discriminate against any employee or applicant for employment because such employee or applicant has inquired about, discussed, or disclosed the compensation of the employee or applicant or another employee or applicant. This provision shall not apply to instances in which an employee who has access to the compensation information of other employees or applicants as a part of such employee's essential job functions discloses the compensation of such other employees or applicants to individuals who do not otherwise have access to such information, unless such disclosure is in response to a formal complaint or charge, in furtherance of an investigation, proceeding, hearing, or action, including an investigation conducted by the employer, or is consistent with the contractor's legal duty to furnish information. </w:t>
      </w:r>
    </w:p>
    <w:p w14:paraId="59981FE9" w14:textId="77777777" w:rsidR="00567195" w:rsidRDefault="00567195" w:rsidP="00567195">
      <w:pPr>
        <w:pStyle w:val="ListParagraph"/>
        <w:numPr>
          <w:ilvl w:val="0"/>
          <w:numId w:val="3"/>
        </w:numPr>
        <w:spacing w:after="0" w:line="240" w:lineRule="auto"/>
      </w:pPr>
      <w:r w:rsidRPr="00257D65">
        <w:lastRenderedPageBreak/>
        <w:t xml:space="preserve">The contractor will send to each labor union or representative of workers with which he has a collective bargaining agreement or other contract or understanding, a notice to be provided advising the said labor union or workers' representatives of the contractor's commitments under this section and shall post copies of the notice in conspicuous places available to employees and applicants for employment. </w:t>
      </w:r>
    </w:p>
    <w:p w14:paraId="3C0D0DC7" w14:textId="77777777" w:rsidR="00567195" w:rsidRDefault="00567195" w:rsidP="00567195">
      <w:pPr>
        <w:pStyle w:val="ListParagraph"/>
        <w:numPr>
          <w:ilvl w:val="0"/>
          <w:numId w:val="3"/>
        </w:numPr>
        <w:spacing w:after="0" w:line="240" w:lineRule="auto"/>
      </w:pPr>
      <w:r w:rsidRPr="00257D65">
        <w:t xml:space="preserve">The contractor will comply with all provisions of Executive Order 11246 of September 24, 1965, and of the rules, regulations, and relevant orders of the Secretary of Labor. </w:t>
      </w:r>
    </w:p>
    <w:p w14:paraId="5BD666DB" w14:textId="77777777" w:rsidR="00567195" w:rsidRDefault="00567195" w:rsidP="00567195">
      <w:pPr>
        <w:pStyle w:val="ListParagraph"/>
        <w:numPr>
          <w:ilvl w:val="0"/>
          <w:numId w:val="3"/>
        </w:numPr>
        <w:spacing w:after="0" w:line="240" w:lineRule="auto"/>
      </w:pPr>
      <w:r w:rsidRPr="00257D65">
        <w:t xml:space="preserve">The contractor will furnish all information and reports required by Executive Order 11246 of September 24, 1965, and by rules, regulations, and orders of the Secretary of Labor, or pursuant thereto, and will permit access to his books, records, and accounts by the administering agency and the Secretary of Labor for purposes of investigation to ascertain compliance with such rules, regulations, and orders. </w:t>
      </w:r>
    </w:p>
    <w:p w14:paraId="4B34B80C" w14:textId="77777777" w:rsidR="00567195" w:rsidRDefault="00567195" w:rsidP="00567195">
      <w:pPr>
        <w:pStyle w:val="ListParagraph"/>
        <w:numPr>
          <w:ilvl w:val="0"/>
          <w:numId w:val="3"/>
        </w:numPr>
        <w:spacing w:after="0" w:line="240" w:lineRule="auto"/>
      </w:pPr>
      <w:r w:rsidRPr="00257D65">
        <w:t xml:space="preserve">In the event of the contractor's noncompliance with the nondiscrimination clauses of this contract or with any of the said rules, regulations, or orders, this contract may be canceled, terminated, or suspended in whole or in part and the contractor may be declared ineligible for further Government contracts or federally assisted construction contracts in accordance with procedures authorized in Executive Order 11246 of September 24, 1965, and such other sanctions may be imposed and remedies invoked as provided in Executive Order 11246 of September 24, 1965, or by rule, regulation, or order of the Secretary of Labor, or as otherwise provided by law. </w:t>
      </w:r>
    </w:p>
    <w:p w14:paraId="4085920E" w14:textId="77777777" w:rsidR="00567195" w:rsidRDefault="00567195" w:rsidP="00567195">
      <w:pPr>
        <w:pStyle w:val="ListParagraph"/>
        <w:numPr>
          <w:ilvl w:val="0"/>
          <w:numId w:val="3"/>
        </w:numPr>
        <w:spacing w:after="0" w:line="240" w:lineRule="auto"/>
      </w:pPr>
      <w:r w:rsidRPr="00257D65">
        <w:t xml:space="preserve">The contractor will include the portion of the sentence immediately preceding paragraph (1) and the provisions of paragraphs (1) through (8) in every subcontract or purchase order unless exempted by rules, regulations, or orders of the Secretary of Labor issued pursuant to section 204 of Executive Order 11246 of September 24, 1965, so that such provisions will be binding upon each subcontractor or vendor. The contractor will take such action with respect to any subcontract or purchase order as the administering agency may direct as a means of enforcing such provisions, including sanctions for noncompliance: </w:t>
      </w:r>
    </w:p>
    <w:p w14:paraId="5F40F9ED" w14:textId="77777777" w:rsidR="00567195" w:rsidRDefault="00567195" w:rsidP="00567195">
      <w:pPr>
        <w:pStyle w:val="ListParagraph"/>
        <w:spacing w:after="0" w:line="240" w:lineRule="auto"/>
      </w:pPr>
      <w:r w:rsidRPr="00257D65">
        <w:t xml:space="preserve">Provided, however, that in the event a contractor becomes involved in, or is threatened with, litigation with a subcontractor or vendor as a result of such direction by the administering agency, the contractor may request the United States to enter into such litigation to protect the interests of the United States. </w:t>
      </w:r>
    </w:p>
    <w:p w14:paraId="5AC0E6F1" w14:textId="77777777" w:rsidR="00567195" w:rsidRDefault="00567195" w:rsidP="00567195">
      <w:pPr>
        <w:pStyle w:val="ListParagraph"/>
        <w:spacing w:after="0" w:line="240" w:lineRule="auto"/>
      </w:pPr>
      <w:r w:rsidRPr="00257D65">
        <w:t xml:space="preserve">The applicant further agrees that it will be bound by the above equal opportunity clause with respect to its own employment practices when it participates in federally assisted construction work: Provided, That if the applicant so participating is a State or local government, the above equal opportunity clause is not applicable to any agency, instrumentality or subdivision of such government which does not participate in work on or under the contract. </w:t>
      </w:r>
    </w:p>
    <w:p w14:paraId="35689055" w14:textId="77777777" w:rsidR="00567195" w:rsidRDefault="00567195" w:rsidP="00567195">
      <w:pPr>
        <w:pStyle w:val="ListParagraph"/>
        <w:spacing w:after="0" w:line="240" w:lineRule="auto"/>
      </w:pPr>
      <w:r w:rsidRPr="00257D65">
        <w:t xml:space="preserve">The applicant agrees that it will assist and cooperate actively with the administering agency and the Secretary of Labor in obtaining the compliance of contractors and subcontractors with the equal opportunity clause and the rules, regulations, and relevant orders of the Secretary of Labor, that it will furnish the administering agency and the Secretary of Labor such information  as they may require for the supervision of such compliance, and that it will otherwise assist the administering agency in the discharge of the agency's primary responsibility for securing compliance. </w:t>
      </w:r>
    </w:p>
    <w:p w14:paraId="0775CC1F" w14:textId="77777777" w:rsidR="00567195" w:rsidRPr="00064A9A" w:rsidRDefault="00567195" w:rsidP="00567195">
      <w:pPr>
        <w:pStyle w:val="ListParagraph"/>
        <w:spacing w:after="0" w:line="240" w:lineRule="auto"/>
      </w:pPr>
      <w:r w:rsidRPr="00257D65">
        <w:t xml:space="preserve">The applicant further agrees that it will refrain from entering into any contract or contract modification subject to Executive Order 11246 of September 24, 1965, with a contractor debarred from, or who has not demonstrated eligibility for, Government contracts and federally assisted construction contracts pursuant to the Executive Order and will carry out such sanctions and penalties for violation of the equal opportunity clause as may be imposed upon contractors and subcontractors by the administering agency or the Secretary of Labor pursuant to Part II, </w:t>
      </w:r>
      <w:r w:rsidRPr="00257D65">
        <w:lastRenderedPageBreak/>
        <w:t>Subpart D of the Executive Order. In addition, the applicant agrees that if it fails or refuses to comply with these undertakings, the administering agency may take any or all of the following actions: Cancel, terminate, or suspend in whole or in part this grant (contract, loan, insurance, guarantee); refrain from extending any further assistance to the applicant under the program with respect to which the failure or refund occurred until satisfactory assurance of future compliance has been received from such applicant; and refer the case to the Department of Justice for appropriate legal proceedings.</w:t>
      </w:r>
    </w:p>
    <w:p w14:paraId="06AD3F3C" w14:textId="77777777" w:rsidR="00567195" w:rsidRDefault="00567195" w:rsidP="00D72F17">
      <w:pPr>
        <w:spacing w:after="0" w:line="240" w:lineRule="auto"/>
      </w:pPr>
    </w:p>
    <w:p w14:paraId="2D87A35A" w14:textId="4E1E5195" w:rsidR="00684810" w:rsidRPr="009E4A56" w:rsidRDefault="00684810" w:rsidP="00684810">
      <w:pPr>
        <w:pStyle w:val="Heading1"/>
        <w:tabs>
          <w:tab w:val="left" w:pos="1081"/>
        </w:tabs>
        <w:spacing w:before="90"/>
        <w:ind w:left="0" w:firstLine="0"/>
        <w:jc w:val="both"/>
        <w:rPr>
          <w:sz w:val="22"/>
          <w:szCs w:val="22"/>
          <w:u w:val="none"/>
        </w:rPr>
      </w:pPr>
      <w:bookmarkStart w:id="0" w:name="_Hlk165042661"/>
      <w:r w:rsidRPr="009E4A56">
        <w:rPr>
          <w:sz w:val="22"/>
          <w:szCs w:val="22"/>
        </w:rPr>
        <w:t>CONSTRUCTION</w:t>
      </w:r>
      <w:r w:rsidRPr="009E4A56">
        <w:rPr>
          <w:spacing w:val="-7"/>
          <w:sz w:val="22"/>
          <w:szCs w:val="22"/>
        </w:rPr>
        <w:t xml:space="preserve"> </w:t>
      </w:r>
      <w:r w:rsidRPr="009E4A56">
        <w:rPr>
          <w:sz w:val="22"/>
          <w:szCs w:val="22"/>
        </w:rPr>
        <w:t>SITE</w:t>
      </w:r>
      <w:r w:rsidRPr="009E4A56">
        <w:rPr>
          <w:spacing w:val="-9"/>
          <w:sz w:val="22"/>
          <w:szCs w:val="22"/>
        </w:rPr>
        <w:t xml:space="preserve"> </w:t>
      </w:r>
      <w:r w:rsidRPr="009E4A56">
        <w:rPr>
          <w:spacing w:val="-2"/>
          <w:sz w:val="22"/>
          <w:szCs w:val="22"/>
        </w:rPr>
        <w:t>SAFETY</w:t>
      </w:r>
    </w:p>
    <w:bookmarkEnd w:id="0"/>
    <w:p w14:paraId="592A9686" w14:textId="77777777" w:rsidR="00684810" w:rsidRPr="003C4302" w:rsidRDefault="00684810" w:rsidP="00684810">
      <w:pPr>
        <w:spacing w:after="0" w:line="240" w:lineRule="auto"/>
      </w:pPr>
      <w:r w:rsidRPr="003C4302">
        <w:t>Authority - Section 107 of the Contract Work Hours and Safety Standards Act, as amended, 40 U.S.C. § 3704, 40 U.S.C. § 3701 et seq.; U.S. DOL regulations, “Recording and Reporting Occupational Injuries and Illnesses,” 29 C.F.R. part 1904; “Occupational Safety and Health Standards,” 29 C.F.R. part 1910; and “Safety and Health Regulations for Construction,” 29 C.F.R. part 1926, and FTA Master Agreement FY 2020 at Section 24(a)(4)</w:t>
      </w:r>
    </w:p>
    <w:p w14:paraId="51DD6AF2" w14:textId="77777777" w:rsidR="00684810" w:rsidRPr="003C4302" w:rsidRDefault="00684810" w:rsidP="00684810">
      <w:pPr>
        <w:spacing w:after="0" w:line="240" w:lineRule="auto"/>
      </w:pPr>
      <w:r w:rsidRPr="003C4302">
        <w:t>Applicability - all construction contracts</w:t>
      </w:r>
    </w:p>
    <w:p w14:paraId="1A414299" w14:textId="77777777" w:rsidR="00684810" w:rsidRPr="003C4302" w:rsidRDefault="00684810" w:rsidP="00684810">
      <w:pPr>
        <w:spacing w:after="0" w:line="240" w:lineRule="auto"/>
      </w:pPr>
      <w:bookmarkStart w:id="1" w:name="_Hlk165042648"/>
      <w:r w:rsidRPr="003C4302">
        <w:t>The Contractor agrees that it will comply with all federal laws, regulations, and requirements providing protections for construction employees involved in the Project or related activities, including the: (</w:t>
      </w:r>
      <w:proofErr w:type="spellStart"/>
      <w:r w:rsidRPr="003C4302">
        <w:t>i</w:t>
      </w:r>
      <w:proofErr w:type="spellEnd"/>
      <w:r w:rsidRPr="003C4302">
        <w:t>) Section 107 of the Contract Work Hours and Safety Standards Act, as amended, 40 U.S.C. § 3704, and other relevant parts of that Act, 40 U.S.C. § 3701 et seq.; and (ii) U.S. DOL regulations, “Recording and Reporting Occupational Injuries and Illnesses,” 29 C.F.R. part 1904; “Occupational Safety and Health Standards,” 29 C.F.R. part 1910; and “Safety and Health Regulations for Construction,” 29 C.F.R. part 1926.</w:t>
      </w:r>
    </w:p>
    <w:bookmarkEnd w:id="1"/>
    <w:p w14:paraId="4CB1BF88" w14:textId="77777777" w:rsidR="00684810" w:rsidRPr="009E4A56" w:rsidRDefault="00684810" w:rsidP="00684810">
      <w:pPr>
        <w:spacing w:after="0" w:line="240" w:lineRule="auto"/>
      </w:pPr>
      <w:r w:rsidRPr="003C4302">
        <w:t>Flow Down Requirements – This requirement flows down to all subcontracts at every tier.</w:t>
      </w:r>
    </w:p>
    <w:p w14:paraId="14A15D25" w14:textId="77777777" w:rsidR="0003007A" w:rsidRPr="00D341CA" w:rsidRDefault="0003007A" w:rsidP="00826DE5">
      <w:pPr>
        <w:spacing w:after="0" w:line="240" w:lineRule="auto"/>
      </w:pPr>
    </w:p>
    <w:p w14:paraId="32100EAD" w14:textId="77777777" w:rsidR="002D7513" w:rsidRPr="00363C0C" w:rsidRDefault="00112A30" w:rsidP="00826DE5">
      <w:pPr>
        <w:spacing w:after="0" w:line="240" w:lineRule="auto"/>
        <w:rPr>
          <w:b/>
          <w:bCs/>
        </w:rPr>
      </w:pPr>
      <w:r w:rsidRPr="00D341CA">
        <w:rPr>
          <w:b/>
          <w:bCs/>
        </w:rPr>
        <w:t>SEISMIC SAFETY</w:t>
      </w:r>
      <w:r w:rsidRPr="00363C0C">
        <w:rPr>
          <w:b/>
          <w:bCs/>
        </w:rPr>
        <w:t xml:space="preserve"> </w:t>
      </w:r>
    </w:p>
    <w:p w14:paraId="0FDABCCF" w14:textId="2034251E" w:rsidR="00487B80" w:rsidRDefault="00487B80" w:rsidP="00826DE5">
      <w:pPr>
        <w:spacing w:after="0" w:line="240" w:lineRule="auto"/>
      </w:pPr>
      <w:r w:rsidRPr="00487B80">
        <w:t>The contractor agrees that any new building or addition to an existing building will be designed and constructed in accordance with the standards for Seismic Safety required in Department of 26 Sept-24 Transportation (DOT) Seismic Safety Regulations 49 C.F.R. part 41 and will certify to compliance to the extent required by the regulation. The contractor also agrees to ensure that all work performed under this contract, including work performed by a subcontractor, is in compliance with the standards required by the Seismic Safety regulations and the certification of compliance issued on the project.</w:t>
      </w:r>
    </w:p>
    <w:p w14:paraId="4469C8BC" w14:textId="77777777" w:rsidR="00026821" w:rsidRDefault="00026821" w:rsidP="003C4302">
      <w:pPr>
        <w:spacing w:after="0" w:line="240" w:lineRule="auto"/>
      </w:pPr>
    </w:p>
    <w:p w14:paraId="6FAB986C" w14:textId="77777777" w:rsidR="00774F98" w:rsidRPr="003C4302" w:rsidRDefault="00774F98" w:rsidP="003C4302">
      <w:pPr>
        <w:spacing w:after="0" w:line="240" w:lineRule="auto"/>
        <w:rPr>
          <w:b/>
          <w:bCs/>
        </w:rPr>
      </w:pPr>
      <w:r w:rsidRPr="003C4302">
        <w:rPr>
          <w:b/>
          <w:bCs/>
        </w:rPr>
        <w:t xml:space="preserve">PROMPT PAYMENT </w:t>
      </w:r>
    </w:p>
    <w:p w14:paraId="250366D7" w14:textId="77777777" w:rsidR="00774F98" w:rsidRPr="003C4302" w:rsidRDefault="00774F98" w:rsidP="003C4302">
      <w:pPr>
        <w:spacing w:after="0" w:line="240" w:lineRule="auto"/>
      </w:pPr>
      <w:r w:rsidRPr="003C4302">
        <w:t xml:space="preserve">The contractor is required to pay its subcontractors performing work related to this contract for satisfactory performance of that work no later than 30 days after the contractor’s receipt of payment for that work. In addition, the contractor is required to return any retainage payments to those subcontractors within 30 days after the subcontractor's work related to this contract is satisfactorily completed. </w:t>
      </w:r>
    </w:p>
    <w:p w14:paraId="0E8D0679" w14:textId="77777777" w:rsidR="00774F98" w:rsidRPr="003C4302" w:rsidRDefault="00774F98" w:rsidP="003C4302">
      <w:pPr>
        <w:spacing w:after="0" w:line="240" w:lineRule="auto"/>
      </w:pPr>
      <w:r w:rsidRPr="003C4302">
        <w:t xml:space="preserve">The contractor must promptly notify the Agency, whenever a DBE subcontractor performing work related to this contract is terminated or fails to complete its work and must make good faith efforts to engage another DBE subcontractor to perform at least the same amount of work. The contractor may not terminate any DBE subcontractor and perform that work through its own forces or those of an affiliate without prior written consent of the Agency. </w:t>
      </w:r>
    </w:p>
    <w:p w14:paraId="2D5EC9DE" w14:textId="77777777" w:rsidR="00BE68E9" w:rsidRPr="003C4302" w:rsidRDefault="00BE68E9" w:rsidP="003C4302">
      <w:pPr>
        <w:spacing w:after="0" w:line="240" w:lineRule="auto"/>
        <w:rPr>
          <w:b/>
          <w:bCs/>
        </w:rPr>
      </w:pPr>
    </w:p>
    <w:p w14:paraId="31E58DC5" w14:textId="77777777" w:rsidR="00BE68E9" w:rsidRPr="003C4302" w:rsidRDefault="00BE68E9" w:rsidP="003C4302">
      <w:pPr>
        <w:spacing w:after="0" w:line="240" w:lineRule="auto"/>
      </w:pPr>
      <w:r w:rsidRPr="003C4302">
        <w:rPr>
          <w:b/>
          <w:bCs/>
        </w:rPr>
        <w:t>PROPRIETARY INFORMATION</w:t>
      </w:r>
      <w:r w:rsidRPr="003C4302">
        <w:t xml:space="preserve"> - City of Lincoln and/or Lancaster County, NE Issued 2/21/2017</w:t>
      </w:r>
    </w:p>
    <w:p w14:paraId="4E7C9EC6" w14:textId="77777777" w:rsidR="00BE68E9" w:rsidRPr="003C4302" w:rsidRDefault="00BE68E9" w:rsidP="003C4302">
      <w:pPr>
        <w:spacing w:after="0" w:line="240" w:lineRule="auto"/>
      </w:pPr>
      <w:r w:rsidRPr="003C4302">
        <w:t>In furtherance of Neb. Rev. Stat. §84-712 et seq., all proposals or responses received may be subject to a</w:t>
      </w:r>
    </w:p>
    <w:p w14:paraId="1DE3F476" w14:textId="77777777" w:rsidR="00BE68E9" w:rsidRPr="003C4302" w:rsidRDefault="00BE68E9" w:rsidP="003C4302">
      <w:pPr>
        <w:spacing w:after="0" w:line="240" w:lineRule="auto"/>
      </w:pPr>
      <w:r w:rsidRPr="003C4302">
        <w:t>public records request. Responses to public records requests may include the entire proposal or</w:t>
      </w:r>
    </w:p>
    <w:p w14:paraId="4D26273C" w14:textId="77777777" w:rsidR="00BE68E9" w:rsidRPr="003C4302" w:rsidRDefault="00BE68E9" w:rsidP="003C4302">
      <w:pPr>
        <w:spacing w:after="0" w:line="240" w:lineRule="auto"/>
      </w:pPr>
      <w:r w:rsidRPr="003C4302">
        <w:t>response. Bidders must request that proprietary information be excluded from the posting. The bidder</w:t>
      </w:r>
    </w:p>
    <w:p w14:paraId="4BBC16DE" w14:textId="77777777" w:rsidR="00BE68E9" w:rsidRPr="003C4302" w:rsidRDefault="00BE68E9" w:rsidP="003C4302">
      <w:pPr>
        <w:spacing w:after="0" w:line="240" w:lineRule="auto"/>
      </w:pPr>
      <w:r w:rsidRPr="003C4302">
        <w:lastRenderedPageBreak/>
        <w:t>must identify the proprietary information, mark the proprietary information according to state law, and</w:t>
      </w:r>
    </w:p>
    <w:p w14:paraId="09C615F9" w14:textId="77777777" w:rsidR="00BE68E9" w:rsidRPr="003C4302" w:rsidRDefault="00BE68E9" w:rsidP="003C4302">
      <w:pPr>
        <w:spacing w:after="0" w:line="240" w:lineRule="auto"/>
      </w:pPr>
      <w:r w:rsidRPr="003C4302">
        <w:t>submit the proprietary information in a separate container or envelope marked conspicuously in black ink with the words "PROPRIETARY INFORMATION". The bidder must submit a detailed written showing</w:t>
      </w:r>
    </w:p>
    <w:p w14:paraId="0F45A456" w14:textId="77777777" w:rsidR="00BE68E9" w:rsidRPr="003C4302" w:rsidRDefault="00BE68E9" w:rsidP="003C4302">
      <w:pPr>
        <w:spacing w:after="0" w:line="240" w:lineRule="auto"/>
      </w:pPr>
      <w:r w:rsidRPr="003C4302">
        <w:t>that the release of the proprietary information would give a business advantage to named business</w:t>
      </w:r>
    </w:p>
    <w:p w14:paraId="7DBE3787" w14:textId="77777777" w:rsidR="00BE68E9" w:rsidRPr="003C4302" w:rsidRDefault="00BE68E9" w:rsidP="003C4302">
      <w:pPr>
        <w:spacing w:after="0" w:line="240" w:lineRule="auto"/>
      </w:pPr>
      <w:r w:rsidRPr="003C4302">
        <w:t>competitor(s) and explain how the named business competitor(s) will gain an actual business advantage</w:t>
      </w:r>
    </w:p>
    <w:p w14:paraId="05653068" w14:textId="77777777" w:rsidR="00BE68E9" w:rsidRPr="003C4302" w:rsidRDefault="00BE68E9" w:rsidP="003C4302">
      <w:pPr>
        <w:spacing w:after="0" w:line="240" w:lineRule="auto"/>
      </w:pPr>
      <w:r w:rsidRPr="003C4302">
        <w:t>by disclosure of information. The mere assertion that information is proprietary or that a speculative</w:t>
      </w:r>
    </w:p>
    <w:p w14:paraId="15FEAAB9" w14:textId="77777777" w:rsidR="00BE68E9" w:rsidRPr="003C4302" w:rsidRDefault="00BE68E9" w:rsidP="003C4302">
      <w:pPr>
        <w:spacing w:after="0" w:line="240" w:lineRule="auto"/>
      </w:pPr>
      <w:r w:rsidRPr="003C4302">
        <w:t>business advantage might be gained is not sufficient. (See Attorney General Opinion No. 92068, April 27,</w:t>
      </w:r>
    </w:p>
    <w:p w14:paraId="65E843BC" w14:textId="77777777" w:rsidR="00BE68E9" w:rsidRPr="003C4302" w:rsidRDefault="00BE68E9" w:rsidP="003C4302">
      <w:pPr>
        <w:spacing w:after="0" w:line="240" w:lineRule="auto"/>
      </w:pPr>
      <w:r w:rsidRPr="003C4302">
        <w:t>1992) THE BIDDER MAY NOT ASSERT THAT THE ENTIRE PROPOSAL IS PROPRIETARY. COST PROPOSALS</w:t>
      </w:r>
    </w:p>
    <w:p w14:paraId="1A7B7CE8" w14:textId="77777777" w:rsidR="00BE68E9" w:rsidRPr="003C4302" w:rsidRDefault="00BE68E9" w:rsidP="003C4302">
      <w:pPr>
        <w:spacing w:after="0" w:line="240" w:lineRule="auto"/>
      </w:pPr>
      <w:r w:rsidRPr="003C4302">
        <w:t>WILL NOT BE CONSIDERED PROPRIETARY AND ARE A PUBLIC RECORD IN THE STATE OF NEBRASKA. The</w:t>
      </w:r>
    </w:p>
    <w:p w14:paraId="0E73A28E" w14:textId="77777777" w:rsidR="00BE68E9" w:rsidRPr="003C4302" w:rsidRDefault="00BE68E9" w:rsidP="003C4302">
      <w:pPr>
        <w:spacing w:after="0" w:line="240" w:lineRule="auto"/>
      </w:pPr>
      <w:r w:rsidRPr="003C4302">
        <w:t>City and/or County will then determine, in its discretion, if the interests served by nondisclosure</w:t>
      </w:r>
    </w:p>
    <w:p w14:paraId="052FE600" w14:textId="77777777" w:rsidR="00BE68E9" w:rsidRPr="003C4302" w:rsidRDefault="00BE68E9" w:rsidP="003C4302">
      <w:pPr>
        <w:spacing w:after="0" w:line="240" w:lineRule="auto"/>
      </w:pPr>
      <w:r w:rsidRPr="003C4302">
        <w:t>outweighs any public purpose served by disclosure. (See Neb. Rev. Stat.§ 84-712.05(3)) The Bidder will</w:t>
      </w:r>
    </w:p>
    <w:p w14:paraId="19973B42" w14:textId="77777777" w:rsidR="00BE68E9" w:rsidRPr="003C4302" w:rsidRDefault="00BE68E9" w:rsidP="003C4302">
      <w:pPr>
        <w:spacing w:after="0" w:line="240" w:lineRule="auto"/>
      </w:pPr>
      <w:r w:rsidRPr="003C4302">
        <w:t>be notified of the agency's decision. Absent a City and/or County determination that information is</w:t>
      </w:r>
    </w:p>
    <w:p w14:paraId="59C921BA" w14:textId="77777777" w:rsidR="00BE68E9" w:rsidRPr="003C4302" w:rsidRDefault="00BE68E9" w:rsidP="003C4302">
      <w:pPr>
        <w:spacing w:after="0" w:line="240" w:lineRule="auto"/>
      </w:pPr>
      <w:r w:rsidRPr="003C4302">
        <w:t>proprietary, the City and/or County will consider all information a public record subject to release</w:t>
      </w:r>
    </w:p>
    <w:p w14:paraId="141FB2BE" w14:textId="77777777" w:rsidR="00BE68E9" w:rsidRPr="003C4302" w:rsidRDefault="00BE68E9" w:rsidP="003C4302">
      <w:pPr>
        <w:spacing w:after="0" w:line="240" w:lineRule="auto"/>
      </w:pPr>
      <w:r w:rsidRPr="003C4302">
        <w:t>regardless of any assertion that the information is proprietary. If the agency determines it is required to</w:t>
      </w:r>
    </w:p>
    <w:p w14:paraId="1F18D228" w14:textId="77777777" w:rsidR="00BE68E9" w:rsidRPr="003C4302" w:rsidRDefault="00BE68E9" w:rsidP="003C4302">
      <w:pPr>
        <w:spacing w:after="0" w:line="240" w:lineRule="auto"/>
      </w:pPr>
      <w:r w:rsidRPr="003C4302">
        <w:t>release proprietary information, the bidder will be informed. It will be the bidder's responsibility to</w:t>
      </w:r>
    </w:p>
    <w:p w14:paraId="164305AD" w14:textId="77777777" w:rsidR="00BE68E9" w:rsidRPr="003C4302" w:rsidRDefault="00BE68E9" w:rsidP="003C4302">
      <w:pPr>
        <w:spacing w:after="0" w:line="240" w:lineRule="auto"/>
      </w:pPr>
      <w:r w:rsidRPr="003C4302">
        <w:t>defend the bidder's asserted interest in nondisclosure. To facilitate such public postings, with the</w:t>
      </w:r>
    </w:p>
    <w:p w14:paraId="243D79B8" w14:textId="77777777" w:rsidR="00BE68E9" w:rsidRPr="003C4302" w:rsidRDefault="00BE68E9" w:rsidP="003C4302">
      <w:pPr>
        <w:spacing w:after="0" w:line="240" w:lineRule="auto"/>
      </w:pPr>
      <w:r w:rsidRPr="003C4302">
        <w:t>exception of proprietary information, the City of Lincoln and/or Lancaster County reserves a royalty-free,</w:t>
      </w:r>
    </w:p>
    <w:p w14:paraId="65734056" w14:textId="77777777" w:rsidR="00BE68E9" w:rsidRPr="003C4302" w:rsidRDefault="00BE68E9" w:rsidP="003C4302">
      <w:pPr>
        <w:spacing w:after="0" w:line="240" w:lineRule="auto"/>
      </w:pPr>
      <w:r w:rsidRPr="003C4302">
        <w:t>nonexclusive, and irrevocable right to copy, reproduce, publish, post to a website, or otherwise use</w:t>
      </w:r>
    </w:p>
    <w:p w14:paraId="117821CD" w14:textId="77777777" w:rsidR="00BE68E9" w:rsidRPr="003C4302" w:rsidRDefault="00BE68E9" w:rsidP="003C4302">
      <w:pPr>
        <w:spacing w:after="0" w:line="240" w:lineRule="auto"/>
      </w:pPr>
      <w:r w:rsidRPr="003C4302">
        <w:t>any contract, proposal, or response to this RFP for any purpose, and to authorize others to use the</w:t>
      </w:r>
    </w:p>
    <w:p w14:paraId="48B560EE" w14:textId="77777777" w:rsidR="00BE68E9" w:rsidRPr="003C4302" w:rsidRDefault="00BE68E9" w:rsidP="003C4302">
      <w:pPr>
        <w:spacing w:after="0" w:line="240" w:lineRule="auto"/>
      </w:pPr>
      <w:r w:rsidRPr="003C4302">
        <w:t>documents. Any individual or entity awarded a contract, or who submits a proposal or response to this</w:t>
      </w:r>
    </w:p>
    <w:p w14:paraId="715471C9" w14:textId="77777777" w:rsidR="00BE68E9" w:rsidRPr="003C4302" w:rsidRDefault="00BE68E9" w:rsidP="003C4302">
      <w:pPr>
        <w:spacing w:after="0" w:line="240" w:lineRule="auto"/>
      </w:pPr>
      <w:r w:rsidRPr="003C4302">
        <w:t>bid/RFP, specifically waives any copyright or other protection the contract, proposal, or response to the</w:t>
      </w:r>
    </w:p>
    <w:p w14:paraId="4F9E185D" w14:textId="77777777" w:rsidR="00BE68E9" w:rsidRPr="003C4302" w:rsidRDefault="00BE68E9" w:rsidP="003C4302">
      <w:pPr>
        <w:spacing w:after="0" w:line="240" w:lineRule="auto"/>
      </w:pPr>
      <w:r w:rsidRPr="003C4302">
        <w:t>bid/RFP may have; and, acknowledges that they have the ability and authority to enter into such waiver.</w:t>
      </w:r>
    </w:p>
    <w:p w14:paraId="7F199ACC" w14:textId="77777777" w:rsidR="00BE68E9" w:rsidRPr="003C4302" w:rsidRDefault="00BE68E9" w:rsidP="003C4302">
      <w:pPr>
        <w:spacing w:after="0" w:line="240" w:lineRule="auto"/>
      </w:pPr>
      <w:r w:rsidRPr="003C4302">
        <w:t>This reservation and waiver is a prerequisite for submitting a proposal or response to this RFP, and</w:t>
      </w:r>
    </w:p>
    <w:p w14:paraId="14547D59" w14:textId="77777777" w:rsidR="00BE68E9" w:rsidRPr="003C4302" w:rsidRDefault="00BE68E9" w:rsidP="003C4302">
      <w:pPr>
        <w:spacing w:after="0" w:line="240" w:lineRule="auto"/>
      </w:pPr>
      <w:r w:rsidRPr="003C4302">
        <w:t>award of a contract. Failure to agree to the reservation and waiver will result in the proposal or</w:t>
      </w:r>
    </w:p>
    <w:p w14:paraId="08596EEA" w14:textId="77777777" w:rsidR="00BE68E9" w:rsidRPr="003C4302" w:rsidRDefault="00BE68E9" w:rsidP="003C4302">
      <w:pPr>
        <w:spacing w:after="0" w:line="240" w:lineRule="auto"/>
      </w:pPr>
      <w:r w:rsidRPr="003C4302">
        <w:t>response to the bid/RFP being found nonresponsive and rejected. Any entity awarded a contract or</w:t>
      </w:r>
    </w:p>
    <w:p w14:paraId="6A00C798" w14:textId="77777777" w:rsidR="00BE68E9" w:rsidRPr="003C4302" w:rsidRDefault="00BE68E9" w:rsidP="003C4302">
      <w:pPr>
        <w:spacing w:after="0" w:line="240" w:lineRule="auto"/>
      </w:pPr>
      <w:r w:rsidRPr="003C4302">
        <w:t>submitting a proposal or response to the bid/RFP agrees not to sue, file a claim, or make a demand of</w:t>
      </w:r>
    </w:p>
    <w:p w14:paraId="3AF60216" w14:textId="77777777" w:rsidR="00BE68E9" w:rsidRPr="003C4302" w:rsidRDefault="00BE68E9" w:rsidP="003C4302">
      <w:pPr>
        <w:spacing w:after="0" w:line="240" w:lineRule="auto"/>
      </w:pPr>
      <w:r w:rsidRPr="003C4302">
        <w:t>any kind, and will indemnify and hold harmless the City and/or County and its employees, volunteers,</w:t>
      </w:r>
    </w:p>
    <w:p w14:paraId="0ABAE71A" w14:textId="77777777" w:rsidR="00BE68E9" w:rsidRPr="003C4302" w:rsidRDefault="00BE68E9" w:rsidP="003C4302">
      <w:pPr>
        <w:spacing w:after="0" w:line="240" w:lineRule="auto"/>
      </w:pPr>
      <w:r w:rsidRPr="003C4302">
        <w:t>agents, and its elected and appointed officials from and against any and all claims, liens, demands,</w:t>
      </w:r>
    </w:p>
    <w:p w14:paraId="3F409382" w14:textId="77777777" w:rsidR="00BE68E9" w:rsidRPr="003C4302" w:rsidRDefault="00BE68E9" w:rsidP="003C4302">
      <w:pPr>
        <w:spacing w:after="0" w:line="240" w:lineRule="auto"/>
      </w:pPr>
      <w:r w:rsidRPr="003C4302">
        <w:t>damages, liability, actions, causes of action, losses, judgments, costs, and expenses of every nature,</w:t>
      </w:r>
    </w:p>
    <w:p w14:paraId="2B67AB82" w14:textId="77777777" w:rsidR="00BE68E9" w:rsidRPr="003C4302" w:rsidRDefault="00BE68E9" w:rsidP="003C4302">
      <w:pPr>
        <w:spacing w:after="0" w:line="240" w:lineRule="auto"/>
      </w:pPr>
      <w:r w:rsidRPr="003C4302">
        <w:t>including investigation costs and expenses, settlement costs, and attorney fees and expenses, sustained</w:t>
      </w:r>
    </w:p>
    <w:p w14:paraId="432B666E" w14:textId="77777777" w:rsidR="00BE68E9" w:rsidRPr="003C4302" w:rsidRDefault="00BE68E9" w:rsidP="003C4302">
      <w:pPr>
        <w:spacing w:after="0" w:line="240" w:lineRule="auto"/>
      </w:pPr>
      <w:r w:rsidRPr="003C4302">
        <w:t>or asserted against the City and/or County, arising out of, resulting from, or attributable to the releasing</w:t>
      </w:r>
    </w:p>
    <w:p w14:paraId="73055962" w14:textId="77777777" w:rsidR="00BE68E9" w:rsidRPr="003C4302" w:rsidRDefault="00BE68E9" w:rsidP="003C4302">
      <w:pPr>
        <w:spacing w:after="0" w:line="240" w:lineRule="auto"/>
      </w:pPr>
      <w:r w:rsidRPr="003C4302">
        <w:t>of the contract or the proposals and responses to the RFP, awards, and other documents in accordance</w:t>
      </w:r>
    </w:p>
    <w:p w14:paraId="2F42F31F" w14:textId="77777777" w:rsidR="00BE68E9" w:rsidRPr="003C4302" w:rsidRDefault="00BE68E9" w:rsidP="003C4302">
      <w:pPr>
        <w:spacing w:after="0" w:line="240" w:lineRule="auto"/>
      </w:pPr>
      <w:r w:rsidRPr="003C4302">
        <w:t>with the state public records laws.</w:t>
      </w:r>
    </w:p>
    <w:p w14:paraId="64AF3DDF" w14:textId="77777777" w:rsidR="00BE68E9" w:rsidRPr="003C4302" w:rsidRDefault="00BE68E9" w:rsidP="003C4302">
      <w:pPr>
        <w:spacing w:after="0" w:line="240" w:lineRule="auto"/>
        <w:rPr>
          <w:b/>
          <w:bCs/>
        </w:rPr>
      </w:pPr>
    </w:p>
    <w:p w14:paraId="13BE2366" w14:textId="10808443" w:rsidR="009D4EB1" w:rsidRPr="003C4302" w:rsidRDefault="009D4EB1" w:rsidP="003C4302">
      <w:pPr>
        <w:spacing w:after="0" w:line="240" w:lineRule="auto"/>
        <w:rPr>
          <w:b/>
          <w:bCs/>
        </w:rPr>
      </w:pPr>
      <w:r w:rsidRPr="003C4302">
        <w:rPr>
          <w:b/>
          <w:bCs/>
        </w:rPr>
        <w:t xml:space="preserve">SEVERABILITY </w:t>
      </w:r>
    </w:p>
    <w:p w14:paraId="0060B722" w14:textId="77777777" w:rsidR="009D4EB1" w:rsidRDefault="009D4EB1" w:rsidP="003C4302">
      <w:pPr>
        <w:spacing w:after="0" w:line="240" w:lineRule="auto"/>
      </w:pPr>
      <w:r w:rsidRPr="003C4302">
        <w:t>The Contractor agrees that if any provision of this agreement or any amendment thereto is determined to be invalid, then the remaining provisions thereof that conform to federal laws, regulations, requirements, and guidance will continue in effect.</w:t>
      </w:r>
    </w:p>
    <w:p w14:paraId="195E33E0" w14:textId="77777777" w:rsidR="009D4EB1" w:rsidRDefault="009D4EB1" w:rsidP="009D4EB1">
      <w:pPr>
        <w:spacing w:after="0" w:line="240" w:lineRule="auto"/>
      </w:pPr>
    </w:p>
    <w:p w14:paraId="4BA08DA1" w14:textId="77777777" w:rsidR="001A6044" w:rsidRPr="001A6044" w:rsidRDefault="001A6044" w:rsidP="001A6044">
      <w:pPr>
        <w:spacing w:after="0" w:line="240" w:lineRule="auto"/>
      </w:pPr>
    </w:p>
    <w:p w14:paraId="010E8709" w14:textId="77777777" w:rsidR="006809E4" w:rsidRDefault="006809E4" w:rsidP="009A0A1F">
      <w:pPr>
        <w:spacing w:after="0" w:line="240" w:lineRule="auto"/>
        <w:rPr>
          <w:b/>
          <w:bCs/>
        </w:rPr>
      </w:pPr>
    </w:p>
    <w:sectPr w:rsidR="006809E4" w:rsidSect="00765419">
      <w:footerReference w:type="default" r:id="rId11"/>
      <w:pgSz w:w="12240" w:h="15840"/>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E7A69" w14:textId="77777777" w:rsidR="00013021" w:rsidRDefault="00013021" w:rsidP="00D309EE">
      <w:pPr>
        <w:spacing w:after="0" w:line="240" w:lineRule="auto"/>
      </w:pPr>
      <w:r>
        <w:separator/>
      </w:r>
    </w:p>
  </w:endnote>
  <w:endnote w:type="continuationSeparator" w:id="0">
    <w:p w14:paraId="704F0302" w14:textId="77777777" w:rsidR="00013021" w:rsidRDefault="00013021" w:rsidP="00D30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CB78C" w14:textId="4EA96100" w:rsidR="00D309EE" w:rsidRDefault="00683BD7">
    <w:pPr>
      <w:pStyle w:val="Footer"/>
    </w:pPr>
    <w:r>
      <w:t>Updated 6.14.24</w:t>
    </w:r>
  </w:p>
  <w:p w14:paraId="62F23C09" w14:textId="77777777" w:rsidR="00D309EE" w:rsidRDefault="00D30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99F2C" w14:textId="77777777" w:rsidR="00013021" w:rsidRDefault="00013021" w:rsidP="00D309EE">
      <w:pPr>
        <w:spacing w:after="0" w:line="240" w:lineRule="auto"/>
      </w:pPr>
      <w:r>
        <w:separator/>
      </w:r>
    </w:p>
  </w:footnote>
  <w:footnote w:type="continuationSeparator" w:id="0">
    <w:p w14:paraId="4772A82F" w14:textId="77777777" w:rsidR="00013021" w:rsidRDefault="00013021" w:rsidP="00D309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27ABC"/>
    <w:multiLevelType w:val="hybridMultilevel"/>
    <w:tmpl w:val="97787D60"/>
    <w:lvl w:ilvl="0" w:tplc="2F3EBEE6">
      <w:start w:val="1"/>
      <w:numFmt w:val="decimal"/>
      <w:lvlText w:val="%1."/>
      <w:lvlJc w:val="left"/>
      <w:pPr>
        <w:ind w:left="1081" w:hanging="541"/>
      </w:pPr>
      <w:rPr>
        <w:rFonts w:ascii="Times New Roman" w:eastAsia="Times New Roman" w:hAnsi="Times New Roman" w:cs="Times New Roman" w:hint="default"/>
        <w:b/>
        <w:bCs/>
        <w:i w:val="0"/>
        <w:iCs w:val="0"/>
        <w:w w:val="100"/>
        <w:sz w:val="24"/>
        <w:szCs w:val="24"/>
        <w:lang w:val="en-US" w:eastAsia="en-US" w:bidi="ar-SA"/>
      </w:rPr>
    </w:lvl>
    <w:lvl w:ilvl="1" w:tplc="F4AACF8C">
      <w:start w:val="1"/>
      <w:numFmt w:val="decimal"/>
      <w:lvlText w:val="%2."/>
      <w:lvlJc w:val="left"/>
      <w:pPr>
        <w:ind w:left="1261" w:hanging="230"/>
      </w:pPr>
      <w:rPr>
        <w:rFonts w:hint="default"/>
        <w:w w:val="100"/>
        <w:lang w:val="en-US" w:eastAsia="en-US" w:bidi="ar-SA"/>
      </w:rPr>
    </w:lvl>
    <w:lvl w:ilvl="2" w:tplc="BFE41756">
      <w:start w:val="1"/>
      <w:numFmt w:val="decimal"/>
      <w:lvlText w:val="%3."/>
      <w:lvlJc w:val="left"/>
      <w:pPr>
        <w:ind w:left="1261" w:hanging="230"/>
      </w:pPr>
      <w:rPr>
        <w:rFonts w:ascii="Times New Roman" w:eastAsia="Times New Roman" w:hAnsi="Times New Roman" w:cs="Times New Roman" w:hint="default"/>
        <w:b w:val="0"/>
        <w:bCs w:val="0"/>
        <w:i w:val="0"/>
        <w:iCs w:val="0"/>
        <w:w w:val="100"/>
        <w:sz w:val="24"/>
        <w:szCs w:val="24"/>
        <w:lang w:val="en-US" w:eastAsia="en-US" w:bidi="ar-SA"/>
      </w:rPr>
    </w:lvl>
    <w:lvl w:ilvl="3" w:tplc="BD32A03C">
      <w:numFmt w:val="bullet"/>
      <w:lvlText w:val="•"/>
      <w:lvlJc w:val="left"/>
      <w:pPr>
        <w:ind w:left="1980" w:hanging="230"/>
      </w:pPr>
      <w:rPr>
        <w:rFonts w:hint="default"/>
        <w:lang w:val="en-US" w:eastAsia="en-US" w:bidi="ar-SA"/>
      </w:rPr>
    </w:lvl>
    <w:lvl w:ilvl="4" w:tplc="9CC6E3B0">
      <w:numFmt w:val="bullet"/>
      <w:lvlText w:val="•"/>
      <w:lvlJc w:val="left"/>
      <w:pPr>
        <w:ind w:left="3105" w:hanging="230"/>
      </w:pPr>
      <w:rPr>
        <w:rFonts w:hint="default"/>
        <w:lang w:val="en-US" w:eastAsia="en-US" w:bidi="ar-SA"/>
      </w:rPr>
    </w:lvl>
    <w:lvl w:ilvl="5" w:tplc="618CBC86">
      <w:numFmt w:val="bullet"/>
      <w:lvlText w:val="•"/>
      <w:lvlJc w:val="left"/>
      <w:pPr>
        <w:ind w:left="4231" w:hanging="230"/>
      </w:pPr>
      <w:rPr>
        <w:rFonts w:hint="default"/>
        <w:lang w:val="en-US" w:eastAsia="en-US" w:bidi="ar-SA"/>
      </w:rPr>
    </w:lvl>
    <w:lvl w:ilvl="6" w:tplc="E3D60D22">
      <w:numFmt w:val="bullet"/>
      <w:lvlText w:val="•"/>
      <w:lvlJc w:val="left"/>
      <w:pPr>
        <w:ind w:left="5357" w:hanging="230"/>
      </w:pPr>
      <w:rPr>
        <w:rFonts w:hint="default"/>
        <w:lang w:val="en-US" w:eastAsia="en-US" w:bidi="ar-SA"/>
      </w:rPr>
    </w:lvl>
    <w:lvl w:ilvl="7" w:tplc="3FD40FAA">
      <w:numFmt w:val="bullet"/>
      <w:lvlText w:val="•"/>
      <w:lvlJc w:val="left"/>
      <w:pPr>
        <w:ind w:left="6482" w:hanging="230"/>
      </w:pPr>
      <w:rPr>
        <w:rFonts w:hint="default"/>
        <w:lang w:val="en-US" w:eastAsia="en-US" w:bidi="ar-SA"/>
      </w:rPr>
    </w:lvl>
    <w:lvl w:ilvl="8" w:tplc="59CA093E">
      <w:numFmt w:val="bullet"/>
      <w:lvlText w:val="•"/>
      <w:lvlJc w:val="left"/>
      <w:pPr>
        <w:ind w:left="7608" w:hanging="230"/>
      </w:pPr>
      <w:rPr>
        <w:rFonts w:hint="default"/>
        <w:lang w:val="en-US" w:eastAsia="en-US" w:bidi="ar-SA"/>
      </w:rPr>
    </w:lvl>
  </w:abstractNum>
  <w:abstractNum w:abstractNumId="1" w15:restartNumberingAfterBreak="0">
    <w:nsid w:val="531F2557"/>
    <w:multiLevelType w:val="hybridMultilevel"/>
    <w:tmpl w:val="EB5E20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AA4078"/>
    <w:multiLevelType w:val="hybridMultilevel"/>
    <w:tmpl w:val="5FDCDD46"/>
    <w:lvl w:ilvl="0" w:tplc="9404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1509327">
    <w:abstractNumId w:val="0"/>
  </w:num>
  <w:num w:numId="2" w16cid:durableId="871386239">
    <w:abstractNumId w:val="1"/>
  </w:num>
  <w:num w:numId="3" w16cid:durableId="6773456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A30"/>
    <w:rsid w:val="000034FB"/>
    <w:rsid w:val="00005589"/>
    <w:rsid w:val="00013021"/>
    <w:rsid w:val="00014E57"/>
    <w:rsid w:val="000174E9"/>
    <w:rsid w:val="00026821"/>
    <w:rsid w:val="00026A5B"/>
    <w:rsid w:val="0003007A"/>
    <w:rsid w:val="00034C4A"/>
    <w:rsid w:val="00035937"/>
    <w:rsid w:val="000363BA"/>
    <w:rsid w:val="000364EC"/>
    <w:rsid w:val="00040AA9"/>
    <w:rsid w:val="000465F6"/>
    <w:rsid w:val="000472DE"/>
    <w:rsid w:val="00050225"/>
    <w:rsid w:val="0005207D"/>
    <w:rsid w:val="00054395"/>
    <w:rsid w:val="0006170C"/>
    <w:rsid w:val="0006254D"/>
    <w:rsid w:val="00064A9A"/>
    <w:rsid w:val="00065D9C"/>
    <w:rsid w:val="000947BF"/>
    <w:rsid w:val="000B2306"/>
    <w:rsid w:val="000C3E09"/>
    <w:rsid w:val="000D1EFA"/>
    <w:rsid w:val="000D33CD"/>
    <w:rsid w:val="000E1D90"/>
    <w:rsid w:val="000E29AE"/>
    <w:rsid w:val="000F3F43"/>
    <w:rsid w:val="000F72F0"/>
    <w:rsid w:val="00102DCA"/>
    <w:rsid w:val="00104779"/>
    <w:rsid w:val="001119E4"/>
    <w:rsid w:val="00111F5C"/>
    <w:rsid w:val="00112883"/>
    <w:rsid w:val="00112A30"/>
    <w:rsid w:val="00115941"/>
    <w:rsid w:val="00116C7C"/>
    <w:rsid w:val="00122E87"/>
    <w:rsid w:val="0013042B"/>
    <w:rsid w:val="001313D8"/>
    <w:rsid w:val="001329F9"/>
    <w:rsid w:val="00135393"/>
    <w:rsid w:val="001373D6"/>
    <w:rsid w:val="00137B8A"/>
    <w:rsid w:val="0015117E"/>
    <w:rsid w:val="001511F0"/>
    <w:rsid w:val="001602E4"/>
    <w:rsid w:val="001613B5"/>
    <w:rsid w:val="00164910"/>
    <w:rsid w:val="00171F2E"/>
    <w:rsid w:val="00185B5E"/>
    <w:rsid w:val="00192CA2"/>
    <w:rsid w:val="00196582"/>
    <w:rsid w:val="001A518F"/>
    <w:rsid w:val="001A58EE"/>
    <w:rsid w:val="001A6044"/>
    <w:rsid w:val="001B1D49"/>
    <w:rsid w:val="001B3AAE"/>
    <w:rsid w:val="001B798E"/>
    <w:rsid w:val="001C217B"/>
    <w:rsid w:val="001C3F33"/>
    <w:rsid w:val="001C4E31"/>
    <w:rsid w:val="001F0F4D"/>
    <w:rsid w:val="001F11DD"/>
    <w:rsid w:val="001F2212"/>
    <w:rsid w:val="001F3A74"/>
    <w:rsid w:val="001F58DB"/>
    <w:rsid w:val="00201947"/>
    <w:rsid w:val="00204D26"/>
    <w:rsid w:val="00205488"/>
    <w:rsid w:val="0020555C"/>
    <w:rsid w:val="00207E91"/>
    <w:rsid w:val="00210356"/>
    <w:rsid w:val="00212970"/>
    <w:rsid w:val="0021358F"/>
    <w:rsid w:val="00213874"/>
    <w:rsid w:val="0022574D"/>
    <w:rsid w:val="002410AE"/>
    <w:rsid w:val="00242DE5"/>
    <w:rsid w:val="002451C3"/>
    <w:rsid w:val="002457B9"/>
    <w:rsid w:val="00250FB2"/>
    <w:rsid w:val="00251C2E"/>
    <w:rsid w:val="00254226"/>
    <w:rsid w:val="00257D65"/>
    <w:rsid w:val="00257F1A"/>
    <w:rsid w:val="00264A35"/>
    <w:rsid w:val="00264D4A"/>
    <w:rsid w:val="002666A1"/>
    <w:rsid w:val="0028057C"/>
    <w:rsid w:val="002849F0"/>
    <w:rsid w:val="00286968"/>
    <w:rsid w:val="00286E2D"/>
    <w:rsid w:val="00290313"/>
    <w:rsid w:val="00291B17"/>
    <w:rsid w:val="002933AE"/>
    <w:rsid w:val="002955AA"/>
    <w:rsid w:val="002A07CC"/>
    <w:rsid w:val="002A2693"/>
    <w:rsid w:val="002A43AB"/>
    <w:rsid w:val="002B0A2D"/>
    <w:rsid w:val="002B42E6"/>
    <w:rsid w:val="002B4932"/>
    <w:rsid w:val="002B4DF2"/>
    <w:rsid w:val="002B5034"/>
    <w:rsid w:val="002C3A7B"/>
    <w:rsid w:val="002C6A4E"/>
    <w:rsid w:val="002D0BFC"/>
    <w:rsid w:val="002D7513"/>
    <w:rsid w:val="002E27A9"/>
    <w:rsid w:val="002E2B3C"/>
    <w:rsid w:val="002E313B"/>
    <w:rsid w:val="002E3DB0"/>
    <w:rsid w:val="002F083E"/>
    <w:rsid w:val="002F206E"/>
    <w:rsid w:val="002F466C"/>
    <w:rsid w:val="002F7360"/>
    <w:rsid w:val="003107EF"/>
    <w:rsid w:val="003123CB"/>
    <w:rsid w:val="0031382F"/>
    <w:rsid w:val="003207DD"/>
    <w:rsid w:val="00322E7D"/>
    <w:rsid w:val="00340BDC"/>
    <w:rsid w:val="003423EA"/>
    <w:rsid w:val="00356407"/>
    <w:rsid w:val="0036351D"/>
    <w:rsid w:val="00363C0C"/>
    <w:rsid w:val="0036440C"/>
    <w:rsid w:val="0037117E"/>
    <w:rsid w:val="00371DE8"/>
    <w:rsid w:val="00371E3F"/>
    <w:rsid w:val="00381E47"/>
    <w:rsid w:val="003829D3"/>
    <w:rsid w:val="00384DEF"/>
    <w:rsid w:val="00385AE4"/>
    <w:rsid w:val="003936BD"/>
    <w:rsid w:val="003942DF"/>
    <w:rsid w:val="003A3EB0"/>
    <w:rsid w:val="003B05A4"/>
    <w:rsid w:val="003B2CA2"/>
    <w:rsid w:val="003C0636"/>
    <w:rsid w:val="003C24BC"/>
    <w:rsid w:val="003C4302"/>
    <w:rsid w:val="003D1700"/>
    <w:rsid w:val="003D4692"/>
    <w:rsid w:val="003D4F91"/>
    <w:rsid w:val="003E4738"/>
    <w:rsid w:val="0040124F"/>
    <w:rsid w:val="00405A4C"/>
    <w:rsid w:val="00406D5C"/>
    <w:rsid w:val="00412E6F"/>
    <w:rsid w:val="0041747C"/>
    <w:rsid w:val="004178DC"/>
    <w:rsid w:val="00423E63"/>
    <w:rsid w:val="00426FB9"/>
    <w:rsid w:val="00431404"/>
    <w:rsid w:val="00441545"/>
    <w:rsid w:val="00446B47"/>
    <w:rsid w:val="004478B6"/>
    <w:rsid w:val="004502AC"/>
    <w:rsid w:val="00464246"/>
    <w:rsid w:val="0046464C"/>
    <w:rsid w:val="00465857"/>
    <w:rsid w:val="004672EC"/>
    <w:rsid w:val="00471ED5"/>
    <w:rsid w:val="00481056"/>
    <w:rsid w:val="00481374"/>
    <w:rsid w:val="00481854"/>
    <w:rsid w:val="00484B2C"/>
    <w:rsid w:val="00487B80"/>
    <w:rsid w:val="00490FC6"/>
    <w:rsid w:val="004913F2"/>
    <w:rsid w:val="00492CB2"/>
    <w:rsid w:val="00495691"/>
    <w:rsid w:val="004A5FE1"/>
    <w:rsid w:val="004A79B5"/>
    <w:rsid w:val="004B0497"/>
    <w:rsid w:val="004B0799"/>
    <w:rsid w:val="004B1A5C"/>
    <w:rsid w:val="004B6DA5"/>
    <w:rsid w:val="004C1A4D"/>
    <w:rsid w:val="004C3E08"/>
    <w:rsid w:val="004C4138"/>
    <w:rsid w:val="004C770A"/>
    <w:rsid w:val="004C7981"/>
    <w:rsid w:val="004C79B1"/>
    <w:rsid w:val="004D0B36"/>
    <w:rsid w:val="004D13BF"/>
    <w:rsid w:val="004D7E10"/>
    <w:rsid w:val="004F04BD"/>
    <w:rsid w:val="004F709A"/>
    <w:rsid w:val="0050173C"/>
    <w:rsid w:val="005037BF"/>
    <w:rsid w:val="005074BD"/>
    <w:rsid w:val="005104AE"/>
    <w:rsid w:val="00510BCD"/>
    <w:rsid w:val="005153BC"/>
    <w:rsid w:val="00516265"/>
    <w:rsid w:val="00516296"/>
    <w:rsid w:val="005240C2"/>
    <w:rsid w:val="0052794D"/>
    <w:rsid w:val="005313E9"/>
    <w:rsid w:val="0053289D"/>
    <w:rsid w:val="0053375D"/>
    <w:rsid w:val="0054179A"/>
    <w:rsid w:val="00543CD2"/>
    <w:rsid w:val="005446CE"/>
    <w:rsid w:val="005503DD"/>
    <w:rsid w:val="00554815"/>
    <w:rsid w:val="005618A4"/>
    <w:rsid w:val="005640FE"/>
    <w:rsid w:val="005642E9"/>
    <w:rsid w:val="005654EE"/>
    <w:rsid w:val="00567195"/>
    <w:rsid w:val="00574CC6"/>
    <w:rsid w:val="00583785"/>
    <w:rsid w:val="00583B5E"/>
    <w:rsid w:val="00584ACB"/>
    <w:rsid w:val="00595279"/>
    <w:rsid w:val="005960A1"/>
    <w:rsid w:val="005A098E"/>
    <w:rsid w:val="005A1995"/>
    <w:rsid w:val="005B70A7"/>
    <w:rsid w:val="005B7584"/>
    <w:rsid w:val="005C2EE2"/>
    <w:rsid w:val="005D1D20"/>
    <w:rsid w:val="005D723E"/>
    <w:rsid w:val="005D7E94"/>
    <w:rsid w:val="005E328C"/>
    <w:rsid w:val="005E7ECA"/>
    <w:rsid w:val="00606ACC"/>
    <w:rsid w:val="00613A00"/>
    <w:rsid w:val="00620053"/>
    <w:rsid w:val="0062250E"/>
    <w:rsid w:val="006256FA"/>
    <w:rsid w:val="00630844"/>
    <w:rsid w:val="00633EA1"/>
    <w:rsid w:val="0064252C"/>
    <w:rsid w:val="00643001"/>
    <w:rsid w:val="0064578C"/>
    <w:rsid w:val="00646E04"/>
    <w:rsid w:val="0065111B"/>
    <w:rsid w:val="006515F6"/>
    <w:rsid w:val="00652ED5"/>
    <w:rsid w:val="00661040"/>
    <w:rsid w:val="006629ED"/>
    <w:rsid w:val="006666BA"/>
    <w:rsid w:val="00671992"/>
    <w:rsid w:val="006809E4"/>
    <w:rsid w:val="00682AEE"/>
    <w:rsid w:val="00683874"/>
    <w:rsid w:val="00683ACA"/>
    <w:rsid w:val="00683BD7"/>
    <w:rsid w:val="00684810"/>
    <w:rsid w:val="00687EDA"/>
    <w:rsid w:val="00690B71"/>
    <w:rsid w:val="006A2FC2"/>
    <w:rsid w:val="006A2FED"/>
    <w:rsid w:val="006A3336"/>
    <w:rsid w:val="006B34F5"/>
    <w:rsid w:val="006B7D9D"/>
    <w:rsid w:val="006C70D4"/>
    <w:rsid w:val="006D4144"/>
    <w:rsid w:val="006D6A91"/>
    <w:rsid w:val="006D7332"/>
    <w:rsid w:val="006E264A"/>
    <w:rsid w:val="006E3A09"/>
    <w:rsid w:val="006F118B"/>
    <w:rsid w:val="007016D7"/>
    <w:rsid w:val="00706765"/>
    <w:rsid w:val="00717C27"/>
    <w:rsid w:val="0072202E"/>
    <w:rsid w:val="00730404"/>
    <w:rsid w:val="00735DC0"/>
    <w:rsid w:val="00750411"/>
    <w:rsid w:val="00750665"/>
    <w:rsid w:val="00753DDC"/>
    <w:rsid w:val="007608AB"/>
    <w:rsid w:val="00762085"/>
    <w:rsid w:val="00765419"/>
    <w:rsid w:val="007660F9"/>
    <w:rsid w:val="007674B3"/>
    <w:rsid w:val="00774F98"/>
    <w:rsid w:val="00780F0C"/>
    <w:rsid w:val="0078186E"/>
    <w:rsid w:val="0078286C"/>
    <w:rsid w:val="00784540"/>
    <w:rsid w:val="00784B82"/>
    <w:rsid w:val="007854B7"/>
    <w:rsid w:val="00791344"/>
    <w:rsid w:val="0079526F"/>
    <w:rsid w:val="007A0F90"/>
    <w:rsid w:val="007A1E9F"/>
    <w:rsid w:val="007B276C"/>
    <w:rsid w:val="007C41D7"/>
    <w:rsid w:val="007C5A34"/>
    <w:rsid w:val="007D625A"/>
    <w:rsid w:val="007D7858"/>
    <w:rsid w:val="007E072D"/>
    <w:rsid w:val="007E312D"/>
    <w:rsid w:val="007F373B"/>
    <w:rsid w:val="007F3EAA"/>
    <w:rsid w:val="007F4F97"/>
    <w:rsid w:val="007F5846"/>
    <w:rsid w:val="00800FCC"/>
    <w:rsid w:val="00802DF5"/>
    <w:rsid w:val="00804410"/>
    <w:rsid w:val="0080618D"/>
    <w:rsid w:val="00817E20"/>
    <w:rsid w:val="00820284"/>
    <w:rsid w:val="00826DE5"/>
    <w:rsid w:val="008273A2"/>
    <w:rsid w:val="0083199B"/>
    <w:rsid w:val="0084077E"/>
    <w:rsid w:val="0084221E"/>
    <w:rsid w:val="00842D9F"/>
    <w:rsid w:val="00843008"/>
    <w:rsid w:val="0084316D"/>
    <w:rsid w:val="0084684D"/>
    <w:rsid w:val="008503EA"/>
    <w:rsid w:val="00855E8F"/>
    <w:rsid w:val="00857733"/>
    <w:rsid w:val="00862274"/>
    <w:rsid w:val="008725B9"/>
    <w:rsid w:val="00873D30"/>
    <w:rsid w:val="00874CAF"/>
    <w:rsid w:val="008759AF"/>
    <w:rsid w:val="00875BF4"/>
    <w:rsid w:val="008848E2"/>
    <w:rsid w:val="00884C4E"/>
    <w:rsid w:val="00896B38"/>
    <w:rsid w:val="008A1B04"/>
    <w:rsid w:val="008A32E1"/>
    <w:rsid w:val="008A4395"/>
    <w:rsid w:val="008A5C19"/>
    <w:rsid w:val="008A6D23"/>
    <w:rsid w:val="008B5E0A"/>
    <w:rsid w:val="008C4D83"/>
    <w:rsid w:val="008D0B97"/>
    <w:rsid w:val="008E0E45"/>
    <w:rsid w:val="008E33EB"/>
    <w:rsid w:val="008E35A2"/>
    <w:rsid w:val="008E3A70"/>
    <w:rsid w:val="008E3F65"/>
    <w:rsid w:val="008E7689"/>
    <w:rsid w:val="00911174"/>
    <w:rsid w:val="00915BA2"/>
    <w:rsid w:val="00916B06"/>
    <w:rsid w:val="00917E12"/>
    <w:rsid w:val="00924711"/>
    <w:rsid w:val="00924C3E"/>
    <w:rsid w:val="009315E0"/>
    <w:rsid w:val="00942E4D"/>
    <w:rsid w:val="00945F2A"/>
    <w:rsid w:val="009500C3"/>
    <w:rsid w:val="00950115"/>
    <w:rsid w:val="00953E6F"/>
    <w:rsid w:val="00970B13"/>
    <w:rsid w:val="009721FB"/>
    <w:rsid w:val="00972421"/>
    <w:rsid w:val="009759A6"/>
    <w:rsid w:val="009804A2"/>
    <w:rsid w:val="009855D3"/>
    <w:rsid w:val="009873AD"/>
    <w:rsid w:val="009906DA"/>
    <w:rsid w:val="0099074C"/>
    <w:rsid w:val="009A0A1F"/>
    <w:rsid w:val="009A1EFC"/>
    <w:rsid w:val="009A29B0"/>
    <w:rsid w:val="009A4826"/>
    <w:rsid w:val="009B1BB6"/>
    <w:rsid w:val="009B1D6F"/>
    <w:rsid w:val="009B3D85"/>
    <w:rsid w:val="009C466E"/>
    <w:rsid w:val="009C5346"/>
    <w:rsid w:val="009C72BC"/>
    <w:rsid w:val="009C72E4"/>
    <w:rsid w:val="009D2E4F"/>
    <w:rsid w:val="009D4EB1"/>
    <w:rsid w:val="009D4F64"/>
    <w:rsid w:val="009D6824"/>
    <w:rsid w:val="009D7B2E"/>
    <w:rsid w:val="009D7B8C"/>
    <w:rsid w:val="009E0347"/>
    <w:rsid w:val="009E10E0"/>
    <w:rsid w:val="009F4E82"/>
    <w:rsid w:val="009F6353"/>
    <w:rsid w:val="00A04765"/>
    <w:rsid w:val="00A06A98"/>
    <w:rsid w:val="00A07A98"/>
    <w:rsid w:val="00A07FFE"/>
    <w:rsid w:val="00A13133"/>
    <w:rsid w:val="00A133DA"/>
    <w:rsid w:val="00A152E3"/>
    <w:rsid w:val="00A17039"/>
    <w:rsid w:val="00A17997"/>
    <w:rsid w:val="00A2120D"/>
    <w:rsid w:val="00A36313"/>
    <w:rsid w:val="00A4078C"/>
    <w:rsid w:val="00A44406"/>
    <w:rsid w:val="00A4615D"/>
    <w:rsid w:val="00A57744"/>
    <w:rsid w:val="00A57B3D"/>
    <w:rsid w:val="00A70661"/>
    <w:rsid w:val="00A70ACE"/>
    <w:rsid w:val="00A71A3A"/>
    <w:rsid w:val="00A763A4"/>
    <w:rsid w:val="00A768C2"/>
    <w:rsid w:val="00A76D62"/>
    <w:rsid w:val="00A77C82"/>
    <w:rsid w:val="00A811CA"/>
    <w:rsid w:val="00A813DF"/>
    <w:rsid w:val="00A85C1E"/>
    <w:rsid w:val="00A9103B"/>
    <w:rsid w:val="00A97BDD"/>
    <w:rsid w:val="00AA1A17"/>
    <w:rsid w:val="00AA626B"/>
    <w:rsid w:val="00AA721D"/>
    <w:rsid w:val="00AB1686"/>
    <w:rsid w:val="00AC388A"/>
    <w:rsid w:val="00AC6B79"/>
    <w:rsid w:val="00AC730A"/>
    <w:rsid w:val="00AF03B6"/>
    <w:rsid w:val="00AF51F1"/>
    <w:rsid w:val="00B00EAF"/>
    <w:rsid w:val="00B02E53"/>
    <w:rsid w:val="00B03736"/>
    <w:rsid w:val="00B04DF6"/>
    <w:rsid w:val="00B06A8F"/>
    <w:rsid w:val="00B11124"/>
    <w:rsid w:val="00B15731"/>
    <w:rsid w:val="00B17BFD"/>
    <w:rsid w:val="00B17E65"/>
    <w:rsid w:val="00B23AEF"/>
    <w:rsid w:val="00B3482E"/>
    <w:rsid w:val="00B35D7F"/>
    <w:rsid w:val="00B40884"/>
    <w:rsid w:val="00B40EBE"/>
    <w:rsid w:val="00B46D32"/>
    <w:rsid w:val="00B5267F"/>
    <w:rsid w:val="00B54437"/>
    <w:rsid w:val="00B5721C"/>
    <w:rsid w:val="00B630A7"/>
    <w:rsid w:val="00B6729F"/>
    <w:rsid w:val="00B76625"/>
    <w:rsid w:val="00B83780"/>
    <w:rsid w:val="00B87AA3"/>
    <w:rsid w:val="00B92645"/>
    <w:rsid w:val="00B93F32"/>
    <w:rsid w:val="00B955F9"/>
    <w:rsid w:val="00BA2077"/>
    <w:rsid w:val="00BB286A"/>
    <w:rsid w:val="00BC7775"/>
    <w:rsid w:val="00BC7EDA"/>
    <w:rsid w:val="00BD2CBD"/>
    <w:rsid w:val="00BD5889"/>
    <w:rsid w:val="00BE0D6A"/>
    <w:rsid w:val="00BE68E9"/>
    <w:rsid w:val="00BF0940"/>
    <w:rsid w:val="00BF359E"/>
    <w:rsid w:val="00BF56DF"/>
    <w:rsid w:val="00BF72F9"/>
    <w:rsid w:val="00C0531F"/>
    <w:rsid w:val="00C05AF3"/>
    <w:rsid w:val="00C068BF"/>
    <w:rsid w:val="00C07327"/>
    <w:rsid w:val="00C14CF6"/>
    <w:rsid w:val="00C16E78"/>
    <w:rsid w:val="00C21B9B"/>
    <w:rsid w:val="00C24923"/>
    <w:rsid w:val="00C2665D"/>
    <w:rsid w:val="00C2725C"/>
    <w:rsid w:val="00C311C1"/>
    <w:rsid w:val="00C354C0"/>
    <w:rsid w:val="00C37184"/>
    <w:rsid w:val="00C41F33"/>
    <w:rsid w:val="00C461BD"/>
    <w:rsid w:val="00C47FD0"/>
    <w:rsid w:val="00C51716"/>
    <w:rsid w:val="00C517A7"/>
    <w:rsid w:val="00C5656B"/>
    <w:rsid w:val="00C576F7"/>
    <w:rsid w:val="00C64DB7"/>
    <w:rsid w:val="00C65413"/>
    <w:rsid w:val="00C66E0C"/>
    <w:rsid w:val="00C7187D"/>
    <w:rsid w:val="00C76EAD"/>
    <w:rsid w:val="00C818F7"/>
    <w:rsid w:val="00C81C29"/>
    <w:rsid w:val="00C87BDA"/>
    <w:rsid w:val="00C94D6E"/>
    <w:rsid w:val="00C94DE0"/>
    <w:rsid w:val="00C9535E"/>
    <w:rsid w:val="00CA5DB7"/>
    <w:rsid w:val="00CB45B7"/>
    <w:rsid w:val="00CB5A97"/>
    <w:rsid w:val="00CC0E84"/>
    <w:rsid w:val="00CD047C"/>
    <w:rsid w:val="00CD204F"/>
    <w:rsid w:val="00CD22ED"/>
    <w:rsid w:val="00CD2EED"/>
    <w:rsid w:val="00CD31BF"/>
    <w:rsid w:val="00CD332D"/>
    <w:rsid w:val="00CF0EB5"/>
    <w:rsid w:val="00D1064D"/>
    <w:rsid w:val="00D112D1"/>
    <w:rsid w:val="00D13185"/>
    <w:rsid w:val="00D13972"/>
    <w:rsid w:val="00D16B84"/>
    <w:rsid w:val="00D248AE"/>
    <w:rsid w:val="00D309EE"/>
    <w:rsid w:val="00D336D3"/>
    <w:rsid w:val="00D341CA"/>
    <w:rsid w:val="00D40B21"/>
    <w:rsid w:val="00D4343F"/>
    <w:rsid w:val="00D45400"/>
    <w:rsid w:val="00D47D1B"/>
    <w:rsid w:val="00D52172"/>
    <w:rsid w:val="00D54B7C"/>
    <w:rsid w:val="00D6379C"/>
    <w:rsid w:val="00D64ECE"/>
    <w:rsid w:val="00D67551"/>
    <w:rsid w:val="00D67B3B"/>
    <w:rsid w:val="00D726B1"/>
    <w:rsid w:val="00D72F17"/>
    <w:rsid w:val="00D762AF"/>
    <w:rsid w:val="00D804CF"/>
    <w:rsid w:val="00D83858"/>
    <w:rsid w:val="00D84C90"/>
    <w:rsid w:val="00D85F3E"/>
    <w:rsid w:val="00D928C4"/>
    <w:rsid w:val="00D93347"/>
    <w:rsid w:val="00D93A9D"/>
    <w:rsid w:val="00DA0F81"/>
    <w:rsid w:val="00DA1AEE"/>
    <w:rsid w:val="00DA6776"/>
    <w:rsid w:val="00DA6B75"/>
    <w:rsid w:val="00DA798A"/>
    <w:rsid w:val="00DA7DC6"/>
    <w:rsid w:val="00DB4941"/>
    <w:rsid w:val="00DB6502"/>
    <w:rsid w:val="00DB67DE"/>
    <w:rsid w:val="00DC156F"/>
    <w:rsid w:val="00DC5755"/>
    <w:rsid w:val="00DD1ADC"/>
    <w:rsid w:val="00DD1E25"/>
    <w:rsid w:val="00DD4AD8"/>
    <w:rsid w:val="00DD5E8E"/>
    <w:rsid w:val="00DE0267"/>
    <w:rsid w:val="00DE196B"/>
    <w:rsid w:val="00DE3041"/>
    <w:rsid w:val="00DE7158"/>
    <w:rsid w:val="00DF180B"/>
    <w:rsid w:val="00DF38C6"/>
    <w:rsid w:val="00DF3AD4"/>
    <w:rsid w:val="00DF4476"/>
    <w:rsid w:val="00DF578D"/>
    <w:rsid w:val="00DF7201"/>
    <w:rsid w:val="00E050BE"/>
    <w:rsid w:val="00E12296"/>
    <w:rsid w:val="00E21DCE"/>
    <w:rsid w:val="00E250D6"/>
    <w:rsid w:val="00E345EC"/>
    <w:rsid w:val="00E401EC"/>
    <w:rsid w:val="00E52B18"/>
    <w:rsid w:val="00E55599"/>
    <w:rsid w:val="00E61A3F"/>
    <w:rsid w:val="00E642FF"/>
    <w:rsid w:val="00E64446"/>
    <w:rsid w:val="00E64AE1"/>
    <w:rsid w:val="00E6567F"/>
    <w:rsid w:val="00E65E84"/>
    <w:rsid w:val="00E66CC9"/>
    <w:rsid w:val="00E67BF5"/>
    <w:rsid w:val="00E76886"/>
    <w:rsid w:val="00E801A2"/>
    <w:rsid w:val="00E82812"/>
    <w:rsid w:val="00E852D9"/>
    <w:rsid w:val="00E86582"/>
    <w:rsid w:val="00E903E0"/>
    <w:rsid w:val="00E91B42"/>
    <w:rsid w:val="00E91F3F"/>
    <w:rsid w:val="00E94076"/>
    <w:rsid w:val="00EA56B0"/>
    <w:rsid w:val="00EB3D91"/>
    <w:rsid w:val="00EB61B5"/>
    <w:rsid w:val="00ED0215"/>
    <w:rsid w:val="00ED1568"/>
    <w:rsid w:val="00ED64BE"/>
    <w:rsid w:val="00EE3C2B"/>
    <w:rsid w:val="00EE5F5A"/>
    <w:rsid w:val="00EF403D"/>
    <w:rsid w:val="00F01145"/>
    <w:rsid w:val="00F04524"/>
    <w:rsid w:val="00F053B4"/>
    <w:rsid w:val="00F05A50"/>
    <w:rsid w:val="00F11135"/>
    <w:rsid w:val="00F11B31"/>
    <w:rsid w:val="00F11E47"/>
    <w:rsid w:val="00F1477A"/>
    <w:rsid w:val="00F31DEF"/>
    <w:rsid w:val="00F31FDC"/>
    <w:rsid w:val="00F35248"/>
    <w:rsid w:val="00F365AA"/>
    <w:rsid w:val="00F430DB"/>
    <w:rsid w:val="00F51F67"/>
    <w:rsid w:val="00F51F90"/>
    <w:rsid w:val="00F535F3"/>
    <w:rsid w:val="00F62A64"/>
    <w:rsid w:val="00F62B63"/>
    <w:rsid w:val="00F709A7"/>
    <w:rsid w:val="00F73B48"/>
    <w:rsid w:val="00F75973"/>
    <w:rsid w:val="00F7766B"/>
    <w:rsid w:val="00F81DB3"/>
    <w:rsid w:val="00F84483"/>
    <w:rsid w:val="00F849F0"/>
    <w:rsid w:val="00F84DB0"/>
    <w:rsid w:val="00F85F20"/>
    <w:rsid w:val="00F87459"/>
    <w:rsid w:val="00F94086"/>
    <w:rsid w:val="00F94C76"/>
    <w:rsid w:val="00F96577"/>
    <w:rsid w:val="00FA0F5E"/>
    <w:rsid w:val="00FA665A"/>
    <w:rsid w:val="00FA7A3D"/>
    <w:rsid w:val="00FC342B"/>
    <w:rsid w:val="00FC3C8E"/>
    <w:rsid w:val="00FC4CC6"/>
    <w:rsid w:val="00FD52D0"/>
    <w:rsid w:val="00FD6DE8"/>
    <w:rsid w:val="00FE2896"/>
    <w:rsid w:val="00FE2FF4"/>
    <w:rsid w:val="00FE3641"/>
    <w:rsid w:val="00FE4227"/>
    <w:rsid w:val="00FE7BE8"/>
    <w:rsid w:val="00FF47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1053D"/>
  <w15:chartTrackingRefBased/>
  <w15:docId w15:val="{6D6CACDE-F30F-4961-A36F-C151E28EE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C7775"/>
    <w:pPr>
      <w:widowControl w:val="0"/>
      <w:autoSpaceDE w:val="0"/>
      <w:autoSpaceDN w:val="0"/>
      <w:spacing w:after="0" w:line="240" w:lineRule="auto"/>
      <w:ind w:left="1081" w:hanging="541"/>
      <w:outlineLvl w:val="0"/>
    </w:pPr>
    <w:rPr>
      <w:rFonts w:ascii="Times New Roman" w:eastAsia="Times New Roman" w:hAnsi="Times New Roman" w:cs="Times New Roman"/>
      <w:b/>
      <w:bCs/>
      <w:kern w:val="0"/>
      <w:sz w:val="24"/>
      <w:szCs w:val="24"/>
      <w:u w:val="single" w:color="00000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12A30"/>
    <w:rPr>
      <w:color w:val="0000FF"/>
      <w:u w:val="single"/>
    </w:rPr>
  </w:style>
  <w:style w:type="paragraph" w:customStyle="1" w:styleId="Default">
    <w:name w:val="Default"/>
    <w:rsid w:val="008759AF"/>
    <w:pPr>
      <w:autoSpaceDE w:val="0"/>
      <w:autoSpaceDN w:val="0"/>
      <w:adjustRightInd w:val="0"/>
      <w:spacing w:after="0" w:line="240" w:lineRule="auto"/>
    </w:pPr>
    <w:rPr>
      <w:rFonts w:ascii="Arial" w:hAnsi="Arial" w:cs="Arial"/>
      <w:color w:val="000000"/>
      <w:kern w:val="0"/>
      <w:sz w:val="24"/>
      <w:szCs w:val="24"/>
    </w:rPr>
  </w:style>
  <w:style w:type="paragraph" w:styleId="Revision">
    <w:name w:val="Revision"/>
    <w:hidden/>
    <w:uiPriority w:val="99"/>
    <w:semiHidden/>
    <w:rsid w:val="00874CAF"/>
    <w:pPr>
      <w:spacing w:after="0" w:line="240" w:lineRule="auto"/>
    </w:pPr>
  </w:style>
  <w:style w:type="character" w:styleId="PlaceholderText">
    <w:name w:val="Placeholder Text"/>
    <w:basedOn w:val="DefaultParagraphFont"/>
    <w:uiPriority w:val="99"/>
    <w:semiHidden/>
    <w:rsid w:val="009D2E4F"/>
    <w:rPr>
      <w:color w:val="808080"/>
    </w:rPr>
  </w:style>
  <w:style w:type="paragraph" w:customStyle="1" w:styleId="indent-1">
    <w:name w:val="indent-1"/>
    <w:basedOn w:val="Normal"/>
    <w:rsid w:val="00D6379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paragraph-hierarchy">
    <w:name w:val="paragraph-hierarchy"/>
    <w:basedOn w:val="DefaultParagraphFont"/>
    <w:rsid w:val="00D6379C"/>
  </w:style>
  <w:style w:type="character" w:customStyle="1" w:styleId="paren">
    <w:name w:val="paren"/>
    <w:basedOn w:val="DefaultParagraphFont"/>
    <w:rsid w:val="00D6379C"/>
  </w:style>
  <w:style w:type="paragraph" w:styleId="BodyText">
    <w:name w:val="Body Text"/>
    <w:basedOn w:val="Normal"/>
    <w:link w:val="BodyTextChar"/>
    <w:uiPriority w:val="1"/>
    <w:qFormat/>
    <w:rsid w:val="00286E2D"/>
    <w:pPr>
      <w:widowControl w:val="0"/>
      <w:autoSpaceDE w:val="0"/>
      <w:autoSpaceDN w:val="0"/>
      <w:spacing w:after="0" w:line="240" w:lineRule="auto"/>
    </w:pPr>
    <w:rPr>
      <w:rFonts w:ascii="Times New Roman" w:eastAsia="Times New Roman" w:hAnsi="Times New Roman" w:cs="Times New Roman"/>
      <w:kern w:val="0"/>
      <w:sz w:val="24"/>
      <w:szCs w:val="24"/>
      <w14:ligatures w14:val="none"/>
    </w:rPr>
  </w:style>
  <w:style w:type="character" w:customStyle="1" w:styleId="BodyTextChar">
    <w:name w:val="Body Text Char"/>
    <w:basedOn w:val="DefaultParagraphFont"/>
    <w:link w:val="BodyText"/>
    <w:uiPriority w:val="1"/>
    <w:rsid w:val="00286E2D"/>
    <w:rPr>
      <w:rFonts w:ascii="Times New Roman" w:eastAsia="Times New Roman" w:hAnsi="Times New Roman" w:cs="Times New Roman"/>
      <w:kern w:val="0"/>
      <w:sz w:val="24"/>
      <w:szCs w:val="24"/>
      <w14:ligatures w14:val="none"/>
    </w:rPr>
  </w:style>
  <w:style w:type="paragraph" w:styleId="ListParagraph">
    <w:name w:val="List Paragraph"/>
    <w:basedOn w:val="Normal"/>
    <w:uiPriority w:val="34"/>
    <w:qFormat/>
    <w:rsid w:val="00AB1686"/>
    <w:pPr>
      <w:ind w:left="720"/>
      <w:contextualSpacing/>
    </w:pPr>
  </w:style>
  <w:style w:type="character" w:customStyle="1" w:styleId="Heading1Char">
    <w:name w:val="Heading 1 Char"/>
    <w:basedOn w:val="DefaultParagraphFont"/>
    <w:link w:val="Heading1"/>
    <w:uiPriority w:val="9"/>
    <w:rsid w:val="00BC7775"/>
    <w:rPr>
      <w:rFonts w:ascii="Times New Roman" w:eastAsia="Times New Roman" w:hAnsi="Times New Roman" w:cs="Times New Roman"/>
      <w:b/>
      <w:bCs/>
      <w:kern w:val="0"/>
      <w:sz w:val="24"/>
      <w:szCs w:val="24"/>
      <w:u w:val="single" w:color="000000"/>
      <w14:ligatures w14:val="none"/>
    </w:rPr>
  </w:style>
  <w:style w:type="paragraph" w:styleId="Header">
    <w:name w:val="header"/>
    <w:basedOn w:val="Normal"/>
    <w:link w:val="HeaderChar"/>
    <w:uiPriority w:val="99"/>
    <w:unhideWhenUsed/>
    <w:rsid w:val="00D309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09EE"/>
  </w:style>
  <w:style w:type="paragraph" w:styleId="Footer">
    <w:name w:val="footer"/>
    <w:basedOn w:val="Normal"/>
    <w:link w:val="FooterChar"/>
    <w:uiPriority w:val="99"/>
    <w:unhideWhenUsed/>
    <w:rsid w:val="00D309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9EE"/>
  </w:style>
  <w:style w:type="character" w:styleId="CommentReference">
    <w:name w:val="annotation reference"/>
    <w:basedOn w:val="DefaultParagraphFont"/>
    <w:uiPriority w:val="99"/>
    <w:semiHidden/>
    <w:unhideWhenUsed/>
    <w:rsid w:val="00687EDA"/>
    <w:rPr>
      <w:sz w:val="16"/>
      <w:szCs w:val="16"/>
    </w:rPr>
  </w:style>
  <w:style w:type="paragraph" w:styleId="CommentText">
    <w:name w:val="annotation text"/>
    <w:basedOn w:val="Normal"/>
    <w:link w:val="CommentTextChar"/>
    <w:uiPriority w:val="99"/>
    <w:unhideWhenUsed/>
    <w:rsid w:val="00687EDA"/>
    <w:pPr>
      <w:spacing w:line="240" w:lineRule="auto"/>
    </w:pPr>
    <w:rPr>
      <w:sz w:val="20"/>
      <w:szCs w:val="20"/>
    </w:rPr>
  </w:style>
  <w:style w:type="character" w:customStyle="1" w:styleId="CommentTextChar">
    <w:name w:val="Comment Text Char"/>
    <w:basedOn w:val="DefaultParagraphFont"/>
    <w:link w:val="CommentText"/>
    <w:uiPriority w:val="99"/>
    <w:rsid w:val="00687EDA"/>
    <w:rPr>
      <w:sz w:val="20"/>
      <w:szCs w:val="20"/>
    </w:rPr>
  </w:style>
  <w:style w:type="paragraph" w:styleId="CommentSubject">
    <w:name w:val="annotation subject"/>
    <w:basedOn w:val="CommentText"/>
    <w:next w:val="CommentText"/>
    <w:link w:val="CommentSubjectChar"/>
    <w:uiPriority w:val="99"/>
    <w:semiHidden/>
    <w:unhideWhenUsed/>
    <w:rsid w:val="00687EDA"/>
    <w:rPr>
      <w:b/>
      <w:bCs/>
    </w:rPr>
  </w:style>
  <w:style w:type="character" w:customStyle="1" w:styleId="CommentSubjectChar">
    <w:name w:val="Comment Subject Char"/>
    <w:basedOn w:val="CommentTextChar"/>
    <w:link w:val="CommentSubject"/>
    <w:uiPriority w:val="99"/>
    <w:semiHidden/>
    <w:rsid w:val="00687EDA"/>
    <w:rPr>
      <w:b/>
      <w:bCs/>
      <w:sz w:val="20"/>
      <w:szCs w:val="20"/>
    </w:rPr>
  </w:style>
  <w:style w:type="character" w:styleId="UnresolvedMention">
    <w:name w:val="Unresolved Mention"/>
    <w:basedOn w:val="DefaultParagraphFont"/>
    <w:uiPriority w:val="99"/>
    <w:semiHidden/>
    <w:unhideWhenUsed/>
    <w:rsid w:val="007F58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34740">
      <w:bodyDiv w:val="1"/>
      <w:marLeft w:val="0"/>
      <w:marRight w:val="0"/>
      <w:marTop w:val="0"/>
      <w:marBottom w:val="0"/>
      <w:divBdr>
        <w:top w:val="none" w:sz="0" w:space="0" w:color="auto"/>
        <w:left w:val="none" w:sz="0" w:space="0" w:color="auto"/>
        <w:bottom w:val="none" w:sz="0" w:space="0" w:color="auto"/>
        <w:right w:val="none" w:sz="0" w:space="0" w:color="auto"/>
      </w:divBdr>
    </w:div>
    <w:div w:id="155076014">
      <w:bodyDiv w:val="1"/>
      <w:marLeft w:val="0"/>
      <w:marRight w:val="0"/>
      <w:marTop w:val="0"/>
      <w:marBottom w:val="0"/>
      <w:divBdr>
        <w:top w:val="none" w:sz="0" w:space="0" w:color="auto"/>
        <w:left w:val="none" w:sz="0" w:space="0" w:color="auto"/>
        <w:bottom w:val="none" w:sz="0" w:space="0" w:color="auto"/>
        <w:right w:val="none" w:sz="0" w:space="0" w:color="auto"/>
      </w:divBdr>
    </w:div>
    <w:div w:id="1415784335">
      <w:bodyDiv w:val="1"/>
      <w:marLeft w:val="0"/>
      <w:marRight w:val="0"/>
      <w:marTop w:val="0"/>
      <w:marBottom w:val="0"/>
      <w:divBdr>
        <w:top w:val="none" w:sz="0" w:space="0" w:color="auto"/>
        <w:left w:val="none" w:sz="0" w:space="0" w:color="auto"/>
        <w:bottom w:val="none" w:sz="0" w:space="0" w:color="auto"/>
        <w:right w:val="none" w:sz="0" w:space="0" w:color="auto"/>
      </w:divBdr>
    </w:div>
    <w:div w:id="202343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transit.dot.gov/buyamerica"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9BA553285009B4293CD3DB0E149CDB5" ma:contentTypeVersion="15" ma:contentTypeDescription="Create a new document." ma:contentTypeScope="" ma:versionID="aa35715ee0577b8721a97c121b631948">
  <xsd:schema xmlns:xsd="http://www.w3.org/2001/XMLSchema" xmlns:xs="http://www.w3.org/2001/XMLSchema" xmlns:p="http://schemas.microsoft.com/office/2006/metadata/properties" xmlns:ns2="3398821c-19a6-41dd-894a-fcb527871aec" xmlns:ns3="5987854a-9b75-4771-b3c2-11b8fbe6ae08" targetNamespace="http://schemas.microsoft.com/office/2006/metadata/properties" ma:root="true" ma:fieldsID="a68e99e853656b59869797a06f00fe2f" ns2:_="" ns3:_="">
    <xsd:import namespace="3398821c-19a6-41dd-894a-fcb527871aec"/>
    <xsd:import namespace="5987854a-9b75-4771-b3c2-11b8fbe6ae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8821c-19a6-41dd-894a-fcb527871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fafd8c6-40d2-456d-aa62-e18fefc5cdf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87854a-9b75-4771-b3c2-11b8fbe6ae0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98821c-19a6-41dd-894a-fcb527871a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58FCC7-7C90-4BB9-A722-9114D70CDEA1}">
  <ds:schemaRefs>
    <ds:schemaRef ds:uri="http://schemas.microsoft.com/sharepoint/v3/contenttype/forms"/>
  </ds:schemaRefs>
</ds:datastoreItem>
</file>

<file path=customXml/itemProps2.xml><?xml version="1.0" encoding="utf-8"?>
<ds:datastoreItem xmlns:ds="http://schemas.openxmlformats.org/officeDocument/2006/customXml" ds:itemID="{75F9D6FD-3542-41BD-A2B0-97715C5C6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8821c-19a6-41dd-894a-fcb527871aec"/>
    <ds:schemaRef ds:uri="5987854a-9b75-4771-b3c2-11b8fbe6ae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ECF260-D9B4-4210-8F32-B4F10A8093A2}">
  <ds:schemaRefs>
    <ds:schemaRef ds:uri="http://schemas.microsoft.com/office/2006/metadata/properties"/>
    <ds:schemaRef ds:uri="http://schemas.microsoft.com/office/infopath/2007/PartnerControls"/>
    <ds:schemaRef ds:uri="3398821c-19a6-41dd-894a-fcb527871aec"/>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21</Pages>
  <Words>12064</Words>
  <Characters>68769</Characters>
  <Application>Microsoft Office Word</Application>
  <DocSecurity>0</DocSecurity>
  <Lines>573</Lines>
  <Paragraphs>161</Paragraphs>
  <ScaleCrop>false</ScaleCrop>
  <Company/>
  <LinksUpToDate>false</LinksUpToDate>
  <CharactersWithSpaces>80672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Annette L. Walton</dc:creator>
  <cp:keywords/>
  <dc:description/>
  <cp:lastModifiedBy>Annette L. Walton</cp:lastModifiedBy>
  <cp:revision>20</cp:revision>
  <dcterms:created xsi:type="dcterms:W3CDTF">2025-09-12T21:02:00Z</dcterms:created>
  <dcterms:modified xsi:type="dcterms:W3CDTF">2026-06-01T13:58:00Z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0x010100A9BA553285009B4293CD3DB0E149CDB5</vt:lpwstr>
  </property>
  <property fmtid="{D5CDD505-2E9C-101B-9397-08002B2CF9AE}" pid="3" name="MediaServiceImageTags">
    <vt:lpwstr/>
  </property>
</Properties>
</file>